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569E" w14:textId="77777777" w:rsidR="00D134EE" w:rsidRPr="008B1F63" w:rsidRDefault="00D134EE" w:rsidP="00D134EE">
      <w:pPr>
        <w:spacing w:after="0" w:line="240" w:lineRule="auto"/>
        <w:jc w:val="both"/>
        <w:rPr>
          <w:rFonts w:eastAsia="Times New Roman" w:cs="Arial"/>
          <w:lang w:eastAsia="fr-FR"/>
        </w:rPr>
      </w:pPr>
    </w:p>
    <w:p w14:paraId="494F9DAD" w14:textId="77777777" w:rsidR="00D134EE" w:rsidRPr="008B1F63" w:rsidRDefault="00D134EE" w:rsidP="00D134EE">
      <w:pPr>
        <w:spacing w:after="0" w:line="240" w:lineRule="auto"/>
        <w:jc w:val="both"/>
        <w:rPr>
          <w:rFonts w:eastAsia="Times New Roman" w:cs="Arial"/>
          <w:lang w:eastAsia="fr-FR"/>
        </w:rPr>
      </w:pPr>
    </w:p>
    <w:p w14:paraId="0E60CB1F" w14:textId="77777777" w:rsidR="00D134EE" w:rsidRPr="008B1F63" w:rsidRDefault="00D134EE" w:rsidP="00D134EE">
      <w:pPr>
        <w:spacing w:after="0" w:line="240" w:lineRule="auto"/>
        <w:jc w:val="both"/>
        <w:rPr>
          <w:rFonts w:eastAsia="Times New Roman" w:cs="Arial"/>
          <w:lang w:eastAsia="fr-FR"/>
        </w:rPr>
      </w:pPr>
    </w:p>
    <w:p w14:paraId="325D2381" w14:textId="77777777" w:rsidR="00D134EE" w:rsidRPr="008B1F63" w:rsidRDefault="00D134EE" w:rsidP="00D134EE">
      <w:pPr>
        <w:spacing w:after="0" w:line="240" w:lineRule="auto"/>
        <w:jc w:val="both"/>
        <w:rPr>
          <w:rFonts w:eastAsia="Times New Roman" w:cs="Arial"/>
          <w:lang w:eastAsia="fr-FR"/>
        </w:rPr>
      </w:pPr>
    </w:p>
    <w:p w14:paraId="3A27CB07" w14:textId="77777777" w:rsidR="00D134EE" w:rsidRPr="008B1F63" w:rsidRDefault="00D134EE" w:rsidP="00D134EE">
      <w:pPr>
        <w:spacing w:after="0" w:line="240" w:lineRule="auto"/>
        <w:jc w:val="both"/>
        <w:rPr>
          <w:rFonts w:eastAsia="Times New Roman" w:cs="Arial"/>
          <w:lang w:eastAsia="fr-FR"/>
        </w:rPr>
      </w:pPr>
    </w:p>
    <w:p w14:paraId="23A4AA1B" w14:textId="77777777" w:rsidR="00D134EE" w:rsidRPr="008B1F63" w:rsidRDefault="00D134EE" w:rsidP="00D134EE">
      <w:pPr>
        <w:spacing w:after="0" w:line="240" w:lineRule="auto"/>
        <w:jc w:val="both"/>
        <w:rPr>
          <w:rFonts w:eastAsia="Times New Roman" w:cs="Arial"/>
          <w:lang w:eastAsia="fr-FR"/>
        </w:rPr>
      </w:pPr>
    </w:p>
    <w:p w14:paraId="7F1E8A1F" w14:textId="77777777" w:rsidR="00D134EE" w:rsidRPr="008B1F63" w:rsidRDefault="00D134EE" w:rsidP="00D134EE">
      <w:pPr>
        <w:spacing w:after="0" w:line="240" w:lineRule="auto"/>
        <w:jc w:val="both"/>
        <w:rPr>
          <w:rFonts w:eastAsia="Times New Roman" w:cs="Times New Roman"/>
          <w:lang w:eastAsia="fr-FR"/>
        </w:rPr>
      </w:pPr>
    </w:p>
    <w:p w14:paraId="51A5CFEE" w14:textId="77777777" w:rsidR="00D134EE" w:rsidRPr="008B1F63" w:rsidRDefault="00D134EE" w:rsidP="009D7F77">
      <w:pPr>
        <w:spacing w:after="0" w:line="240" w:lineRule="auto"/>
        <w:jc w:val="center"/>
        <w:rPr>
          <w:rFonts w:eastAsia="Times New Roman" w:cs="Arial"/>
          <w:b/>
          <w:sz w:val="26"/>
          <w:szCs w:val="26"/>
          <w:lang w:eastAsia="fr-FR"/>
        </w:rPr>
      </w:pPr>
      <w:bookmarkStart w:id="0" w:name="6"/>
      <w:bookmarkEnd w:id="0"/>
      <w:r w:rsidRPr="008B1F63">
        <w:rPr>
          <w:rFonts w:eastAsia="Times New Roman" w:cs="Arial"/>
          <w:b/>
          <w:sz w:val="26"/>
          <w:szCs w:val="26"/>
          <w:lang w:eastAsia="fr-FR"/>
        </w:rPr>
        <w:t xml:space="preserve">REQUETE EN REFERE SUSPENSION </w:t>
      </w:r>
    </w:p>
    <w:p w14:paraId="6126C349" w14:textId="77777777" w:rsidR="009D7F77" w:rsidRPr="008B1F63" w:rsidRDefault="009D7F77" w:rsidP="009D7F77">
      <w:pPr>
        <w:spacing w:after="0" w:line="240" w:lineRule="auto"/>
        <w:jc w:val="center"/>
        <w:rPr>
          <w:rFonts w:eastAsia="Times New Roman" w:cs="Arial"/>
          <w:b/>
          <w:sz w:val="26"/>
          <w:szCs w:val="26"/>
          <w:lang w:eastAsia="fr-FR"/>
        </w:rPr>
      </w:pPr>
    </w:p>
    <w:p w14:paraId="271EC1F4" w14:textId="5171B969"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TRIBUNAL ADMINISTRATIF DE </w:t>
      </w:r>
      <w:r w:rsidR="003832E5" w:rsidRPr="008B1F63">
        <w:rPr>
          <w:rFonts w:eastAsia="Times New Roman" w:cs="Arial"/>
          <w:b/>
          <w:sz w:val="26"/>
          <w:szCs w:val="26"/>
          <w:highlight w:val="yellow"/>
          <w:lang w:eastAsia="fr-FR"/>
        </w:rPr>
        <w:t>XXXXX</w:t>
      </w:r>
    </w:p>
    <w:p w14:paraId="62037FD6"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REQUETE EN REFERE </w:t>
      </w:r>
    </w:p>
    <w:p w14:paraId="3B4C188C" w14:textId="77777777" w:rsidR="009D7F77" w:rsidRPr="008B1F63" w:rsidRDefault="009D7F77" w:rsidP="009D7F77">
      <w:pPr>
        <w:spacing w:after="0" w:line="240" w:lineRule="auto"/>
        <w:jc w:val="center"/>
        <w:rPr>
          <w:rFonts w:eastAsia="Times New Roman" w:cs="Arial"/>
          <w:b/>
          <w:sz w:val="26"/>
          <w:szCs w:val="26"/>
          <w:lang w:eastAsia="fr-FR"/>
        </w:rPr>
      </w:pPr>
    </w:p>
    <w:p w14:paraId="71568A99"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w:t>
      </w:r>
      <w:proofErr w:type="gramStart"/>
      <w:r w:rsidRPr="008B1F63">
        <w:rPr>
          <w:rFonts w:eastAsia="Times New Roman" w:cs="Arial"/>
          <w:b/>
          <w:sz w:val="26"/>
          <w:szCs w:val="26"/>
          <w:lang w:eastAsia="fr-FR"/>
        </w:rPr>
        <w:t>article</w:t>
      </w:r>
      <w:proofErr w:type="gramEnd"/>
      <w:r w:rsidRPr="008B1F63">
        <w:rPr>
          <w:rFonts w:eastAsia="Times New Roman" w:cs="Arial"/>
          <w:b/>
          <w:sz w:val="26"/>
          <w:szCs w:val="26"/>
          <w:lang w:eastAsia="fr-FR"/>
        </w:rPr>
        <w:t xml:space="preserve"> L.521-1 du Code de justice administrative)</w:t>
      </w:r>
    </w:p>
    <w:p w14:paraId="20100453" w14:textId="77777777" w:rsidR="009D7F77" w:rsidRPr="008B1F63" w:rsidRDefault="009D7F77" w:rsidP="00D134EE">
      <w:pPr>
        <w:spacing w:after="0" w:line="240" w:lineRule="auto"/>
        <w:jc w:val="both"/>
        <w:rPr>
          <w:rFonts w:eastAsia="Times New Roman" w:cs="Arial"/>
          <w:lang w:eastAsia="fr-FR"/>
        </w:rPr>
      </w:pPr>
    </w:p>
    <w:p w14:paraId="218297A1" w14:textId="77777777" w:rsidR="009D7F77" w:rsidRPr="008B1F63" w:rsidRDefault="009D7F77" w:rsidP="00D134EE">
      <w:pPr>
        <w:spacing w:after="0" w:line="240" w:lineRule="auto"/>
        <w:jc w:val="both"/>
        <w:rPr>
          <w:rFonts w:eastAsia="Times New Roman" w:cs="Arial"/>
          <w:lang w:eastAsia="fr-FR"/>
        </w:rPr>
      </w:pPr>
    </w:p>
    <w:p w14:paraId="29FFCD29" w14:textId="77777777" w:rsidR="009D7F77" w:rsidRPr="008B1F63" w:rsidRDefault="009D7F77" w:rsidP="00D134EE">
      <w:pPr>
        <w:spacing w:after="0" w:line="240" w:lineRule="auto"/>
        <w:jc w:val="both"/>
        <w:rPr>
          <w:rFonts w:eastAsia="Times New Roman" w:cs="Arial"/>
          <w:lang w:eastAsia="fr-FR"/>
        </w:rPr>
      </w:pPr>
    </w:p>
    <w:p w14:paraId="556E7748" w14:textId="77777777" w:rsidR="009D7F77" w:rsidRPr="008B1F63" w:rsidRDefault="009D7F77" w:rsidP="00D134EE">
      <w:pPr>
        <w:spacing w:after="0" w:line="240" w:lineRule="auto"/>
        <w:jc w:val="both"/>
        <w:rPr>
          <w:rFonts w:eastAsia="Times New Roman" w:cs="Arial"/>
          <w:lang w:eastAsia="fr-FR"/>
        </w:rPr>
      </w:pPr>
    </w:p>
    <w:p w14:paraId="09E2F9C0" w14:textId="77777777" w:rsidR="009D7F77" w:rsidRPr="008B1F63" w:rsidRDefault="009D7F77" w:rsidP="00D134EE">
      <w:pPr>
        <w:spacing w:after="0" w:line="240" w:lineRule="auto"/>
        <w:jc w:val="both"/>
        <w:rPr>
          <w:rFonts w:eastAsia="Times New Roman" w:cs="Arial"/>
          <w:lang w:eastAsia="fr-FR"/>
        </w:rPr>
      </w:pPr>
    </w:p>
    <w:p w14:paraId="6393E023" w14:textId="77777777" w:rsidR="009D7F77" w:rsidRPr="008B1F63" w:rsidRDefault="009D7F77" w:rsidP="00D134EE">
      <w:pPr>
        <w:spacing w:after="0" w:line="240" w:lineRule="auto"/>
        <w:jc w:val="both"/>
        <w:rPr>
          <w:rFonts w:eastAsia="Times New Roman" w:cs="Arial"/>
          <w:lang w:eastAsia="fr-FR"/>
        </w:rPr>
      </w:pPr>
    </w:p>
    <w:p w14:paraId="3B0A910E" w14:textId="77777777" w:rsidR="009D7F77" w:rsidRPr="008B1F63" w:rsidRDefault="009D7F77" w:rsidP="00D134EE">
      <w:pPr>
        <w:spacing w:after="0" w:line="240" w:lineRule="auto"/>
        <w:jc w:val="both"/>
        <w:rPr>
          <w:rFonts w:eastAsia="Times New Roman" w:cs="Arial"/>
          <w:lang w:eastAsia="fr-FR"/>
        </w:rPr>
      </w:pPr>
    </w:p>
    <w:p w14:paraId="1F6BA6F8" w14:textId="77777777" w:rsidR="009D7F77" w:rsidRPr="008B1F63" w:rsidRDefault="009D7F77" w:rsidP="00D134EE">
      <w:pPr>
        <w:spacing w:after="0" w:line="240" w:lineRule="auto"/>
        <w:jc w:val="both"/>
        <w:rPr>
          <w:rFonts w:eastAsia="Times New Roman" w:cs="Arial"/>
          <w:lang w:eastAsia="fr-FR"/>
        </w:rPr>
      </w:pPr>
    </w:p>
    <w:p w14:paraId="7FF14C9C" w14:textId="77777777" w:rsidR="009D7F77" w:rsidRPr="008B1F63" w:rsidRDefault="009D7F77" w:rsidP="00D134EE">
      <w:pPr>
        <w:spacing w:after="0" w:line="240" w:lineRule="auto"/>
        <w:jc w:val="both"/>
        <w:rPr>
          <w:rFonts w:eastAsia="Times New Roman" w:cs="Arial"/>
          <w:lang w:eastAsia="fr-FR"/>
        </w:rPr>
      </w:pPr>
    </w:p>
    <w:p w14:paraId="55D07857" w14:textId="77777777" w:rsidR="003832E5" w:rsidRPr="008B1F63" w:rsidRDefault="003832E5" w:rsidP="003832E5">
      <w:pPr>
        <w:spacing w:after="0" w:line="240" w:lineRule="auto"/>
        <w:ind w:left="1276" w:hanging="1276"/>
        <w:jc w:val="both"/>
        <w:rPr>
          <w:rFonts w:eastAsia="Times New Roman" w:cs="Arial"/>
          <w:b/>
          <w:i/>
          <w:highlight w:val="yellow"/>
        </w:rPr>
      </w:pPr>
      <w:r w:rsidRPr="008B1F63">
        <w:rPr>
          <w:rFonts w:eastAsia="Times New Roman" w:cs="Arial"/>
          <w:b/>
        </w:rPr>
        <w:t xml:space="preserve">POUR : </w:t>
      </w:r>
      <w:r w:rsidRPr="008B1F63">
        <w:rPr>
          <w:rFonts w:eastAsia="Times New Roman" w:cs="Arial"/>
          <w:b/>
        </w:rPr>
        <w:tab/>
      </w:r>
      <w:r w:rsidRPr="008B1F63">
        <w:rPr>
          <w:rFonts w:eastAsia="Times New Roman" w:cs="Arial"/>
          <w:b/>
          <w:i/>
          <w:highlight w:val="yellow"/>
        </w:rPr>
        <w:t xml:space="preserve">Nom et Prénom : XXXXX </w:t>
      </w:r>
    </w:p>
    <w:p w14:paraId="39A59419" w14:textId="77777777" w:rsidR="003832E5" w:rsidRPr="008B1F63" w:rsidRDefault="003832E5" w:rsidP="003832E5">
      <w:pPr>
        <w:spacing w:after="0" w:line="240" w:lineRule="auto"/>
        <w:ind w:left="568" w:firstLine="708"/>
        <w:jc w:val="both"/>
        <w:rPr>
          <w:rFonts w:eastAsia="Times New Roman" w:cs="Arial"/>
          <w:b/>
          <w:i/>
          <w:highlight w:val="yellow"/>
        </w:rPr>
      </w:pPr>
      <w:r w:rsidRPr="008B1F63">
        <w:rPr>
          <w:rFonts w:eastAsia="Times New Roman" w:cs="Arial"/>
          <w:b/>
          <w:i/>
          <w:highlight w:val="yellow"/>
        </w:rPr>
        <w:t>Date et lieu de naissance : XXXXX</w:t>
      </w:r>
    </w:p>
    <w:p w14:paraId="0E3DD7F1" w14:textId="77777777" w:rsidR="00F10ADA" w:rsidRDefault="003832E5" w:rsidP="003832E5">
      <w:pPr>
        <w:spacing w:after="0" w:line="240" w:lineRule="auto"/>
        <w:ind w:left="568" w:firstLine="708"/>
        <w:jc w:val="both"/>
        <w:rPr>
          <w:rFonts w:eastAsia="Times New Roman" w:cs="Arial"/>
          <w:color w:val="FF0000"/>
        </w:rPr>
      </w:pPr>
      <w:r w:rsidRPr="008B1F63">
        <w:rPr>
          <w:rFonts w:eastAsia="Times New Roman" w:cs="Arial"/>
          <w:b/>
          <w:i/>
          <w:highlight w:val="yellow"/>
        </w:rPr>
        <w:t>Nationalité : XXXXX</w:t>
      </w:r>
      <w:r w:rsidR="00F10ADA" w:rsidRPr="00F10ADA">
        <w:rPr>
          <w:rFonts w:eastAsia="Times New Roman" w:cs="Arial"/>
          <w:color w:val="FF0000"/>
        </w:rPr>
        <w:t xml:space="preserve"> </w:t>
      </w:r>
    </w:p>
    <w:p w14:paraId="202F4B8A" w14:textId="7591F491" w:rsidR="003832E5" w:rsidRPr="008B1F63" w:rsidRDefault="00F10ADA" w:rsidP="003832E5">
      <w:pPr>
        <w:spacing w:after="0" w:line="240" w:lineRule="auto"/>
        <w:ind w:left="568" w:firstLine="708"/>
        <w:jc w:val="both"/>
        <w:rPr>
          <w:rFonts w:eastAsia="Times New Roman" w:cs="Arial"/>
          <w:b/>
          <w:i/>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615A0A82" w14:textId="77777777" w:rsidR="009D7F77" w:rsidRPr="008B1F63" w:rsidRDefault="009D7F77" w:rsidP="00D134EE">
      <w:pPr>
        <w:spacing w:after="0" w:line="240" w:lineRule="auto"/>
        <w:jc w:val="both"/>
        <w:rPr>
          <w:rFonts w:eastAsia="Times New Roman" w:cs="Arial"/>
          <w:lang w:eastAsia="fr-FR"/>
        </w:rPr>
      </w:pPr>
    </w:p>
    <w:p w14:paraId="1F6AF93A" w14:textId="77777777" w:rsidR="009D7F77" w:rsidRPr="008B1F63" w:rsidRDefault="009D7F77" w:rsidP="00D134EE">
      <w:pPr>
        <w:spacing w:after="0" w:line="240" w:lineRule="auto"/>
        <w:jc w:val="both"/>
        <w:rPr>
          <w:rFonts w:eastAsia="Times New Roman" w:cs="Arial"/>
          <w:lang w:eastAsia="fr-FR"/>
        </w:rPr>
      </w:pPr>
    </w:p>
    <w:p w14:paraId="1F02891A" w14:textId="77777777" w:rsidR="007A0381" w:rsidRPr="008B1F63" w:rsidRDefault="007A0381" w:rsidP="00D134EE">
      <w:pPr>
        <w:spacing w:after="0" w:line="240" w:lineRule="auto"/>
        <w:jc w:val="both"/>
        <w:rPr>
          <w:rFonts w:eastAsia="Times New Roman" w:cs="Arial"/>
          <w:lang w:eastAsia="fr-FR"/>
        </w:rPr>
      </w:pPr>
    </w:p>
    <w:p w14:paraId="3F527FDD" w14:textId="77777777" w:rsidR="007A0381" w:rsidRPr="008B1F63" w:rsidRDefault="007A0381" w:rsidP="00D134EE">
      <w:pPr>
        <w:spacing w:after="0" w:line="240" w:lineRule="auto"/>
        <w:jc w:val="both"/>
        <w:rPr>
          <w:rFonts w:eastAsia="Times New Roman" w:cs="Arial"/>
          <w:lang w:eastAsia="fr-FR"/>
        </w:rPr>
      </w:pPr>
    </w:p>
    <w:p w14:paraId="65E7F6EA" w14:textId="77777777" w:rsidR="009D7F77" w:rsidRPr="008B1F63" w:rsidRDefault="009D7F77" w:rsidP="00D134EE">
      <w:pPr>
        <w:spacing w:after="0" w:line="240" w:lineRule="auto"/>
        <w:jc w:val="both"/>
        <w:rPr>
          <w:rFonts w:eastAsia="Times New Roman" w:cs="Arial"/>
          <w:lang w:eastAsia="fr-FR"/>
        </w:rPr>
      </w:pPr>
    </w:p>
    <w:p w14:paraId="0EF86ED7" w14:textId="3E3F661C" w:rsidR="00D134EE" w:rsidRPr="008B1F63" w:rsidRDefault="00D134EE" w:rsidP="003832E5">
      <w:pPr>
        <w:spacing w:after="0" w:line="240" w:lineRule="auto"/>
        <w:ind w:left="1276" w:hanging="1276"/>
        <w:jc w:val="both"/>
        <w:rPr>
          <w:rFonts w:eastAsia="Times New Roman" w:cs="Arial"/>
          <w:lang w:eastAsia="fr-FR"/>
        </w:rPr>
      </w:pPr>
      <w:r w:rsidRPr="008B1F63">
        <w:rPr>
          <w:rFonts w:eastAsia="Times New Roman" w:cs="Arial"/>
          <w:b/>
          <w:lang w:eastAsia="fr-FR"/>
        </w:rPr>
        <w:t>OBJET</w:t>
      </w:r>
      <w:r w:rsidRPr="008B1F63">
        <w:rPr>
          <w:rFonts w:eastAsia="Times New Roman" w:cs="Arial"/>
          <w:lang w:eastAsia="fr-FR"/>
        </w:rPr>
        <w:t xml:space="preserve"> :</w:t>
      </w:r>
      <w:r w:rsidR="009D7F77" w:rsidRPr="008B1F63">
        <w:rPr>
          <w:rFonts w:eastAsia="Times New Roman" w:cs="Arial"/>
          <w:lang w:eastAsia="fr-FR"/>
        </w:rPr>
        <w:tab/>
      </w:r>
      <w:r w:rsidRPr="008B1F63">
        <w:rPr>
          <w:rFonts w:eastAsia="Times New Roman" w:cs="Arial"/>
          <w:lang w:eastAsia="fr-FR"/>
        </w:rPr>
        <w:t>Demande de suspens</w:t>
      </w:r>
      <w:r w:rsidR="009D7F77" w:rsidRPr="008B1F63">
        <w:rPr>
          <w:rFonts w:eastAsia="Times New Roman" w:cs="Arial"/>
          <w:lang w:eastAsia="fr-FR"/>
        </w:rPr>
        <w:t xml:space="preserve">ion de la décision par laquelle </w:t>
      </w:r>
      <w:r w:rsidR="00D1564A" w:rsidRPr="008B1F63">
        <w:rPr>
          <w:rFonts w:eastAsia="Times New Roman" w:cs="Arial"/>
        </w:rPr>
        <w:t>la Dir</w:t>
      </w:r>
      <w:r w:rsidR="00F10ADA">
        <w:rPr>
          <w:rFonts w:eastAsia="Times New Roman" w:cs="Arial"/>
        </w:rPr>
        <w:t>ection des Services Départementaux</w:t>
      </w:r>
      <w:r w:rsidR="00D1564A" w:rsidRPr="008B1F63">
        <w:rPr>
          <w:rFonts w:eastAsia="Times New Roman" w:cs="Arial"/>
        </w:rPr>
        <w:t xml:space="preserve"> de </w:t>
      </w:r>
      <w:r w:rsidR="00D1564A" w:rsidRPr="008B1F63">
        <w:rPr>
          <w:rFonts w:eastAsia="Times New Roman" w:cs="Arial"/>
          <w:lang w:eastAsia="fr-FR"/>
        </w:rPr>
        <w:t>l’Education</w:t>
      </w:r>
      <w:r w:rsidR="00D1564A" w:rsidRPr="008B1F63">
        <w:rPr>
          <w:rFonts w:eastAsia="Times New Roman" w:cs="Arial"/>
        </w:rPr>
        <w:t xml:space="preserve"> Nationale de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décide de ne pas donner suite à la décision </w:t>
      </w:r>
      <w:r w:rsidR="008D066D" w:rsidRPr="008B1F63">
        <w:rPr>
          <w:rFonts w:eastAsia="Times New Roman" w:cs="Arial"/>
          <w:lang w:eastAsia="fr-FR"/>
        </w:rPr>
        <w:t>de la MDPH</w:t>
      </w:r>
      <w:r w:rsidR="00DB1568" w:rsidRPr="008B1F63">
        <w:rPr>
          <w:rFonts w:eastAsia="Times New Roman" w:cs="Arial"/>
          <w:lang w:eastAsia="fr-FR"/>
        </w:rPr>
        <w:t xml:space="preserv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donnant son accord pour permettre l'intervention d'un auxiliaire de vie scolaire. </w:t>
      </w:r>
    </w:p>
    <w:p w14:paraId="6BC0DCEF" w14:textId="77777777" w:rsidR="0098365E" w:rsidRPr="008B1F63" w:rsidRDefault="0098365E" w:rsidP="009D7F77">
      <w:pPr>
        <w:spacing w:after="0" w:line="240" w:lineRule="auto"/>
        <w:ind w:left="2124" w:hanging="2124"/>
        <w:jc w:val="both"/>
        <w:rPr>
          <w:rFonts w:eastAsia="Times New Roman" w:cs="Arial"/>
          <w:lang w:eastAsia="fr-FR"/>
        </w:rPr>
      </w:pPr>
    </w:p>
    <w:p w14:paraId="60E8AAD1" w14:textId="77777777" w:rsidR="0098365E" w:rsidRPr="008B1F63" w:rsidRDefault="0098365E" w:rsidP="009D7F77">
      <w:pPr>
        <w:spacing w:after="0" w:line="240" w:lineRule="auto"/>
        <w:ind w:left="2124" w:hanging="2124"/>
        <w:jc w:val="both"/>
        <w:rPr>
          <w:rFonts w:eastAsia="Times New Roman" w:cs="Arial"/>
          <w:lang w:eastAsia="fr-FR"/>
        </w:rPr>
      </w:pPr>
    </w:p>
    <w:p w14:paraId="58EE06A4" w14:textId="77777777" w:rsidR="0098365E" w:rsidRPr="008B1F63" w:rsidRDefault="0098365E" w:rsidP="009D7F77">
      <w:pPr>
        <w:spacing w:after="0" w:line="240" w:lineRule="auto"/>
        <w:ind w:left="2124" w:hanging="2124"/>
        <w:jc w:val="both"/>
        <w:rPr>
          <w:rFonts w:eastAsia="Times New Roman" w:cs="Arial"/>
          <w:lang w:eastAsia="fr-FR"/>
        </w:rPr>
      </w:pPr>
    </w:p>
    <w:p w14:paraId="3E819EF0" w14:textId="77777777" w:rsidR="0098365E" w:rsidRPr="008B1F63" w:rsidRDefault="0098365E" w:rsidP="009D7F77">
      <w:pPr>
        <w:spacing w:after="0" w:line="240" w:lineRule="auto"/>
        <w:ind w:left="2124" w:hanging="2124"/>
        <w:jc w:val="both"/>
        <w:rPr>
          <w:rFonts w:eastAsia="Times New Roman" w:cs="Arial"/>
          <w:lang w:eastAsia="fr-FR"/>
        </w:rPr>
      </w:pPr>
    </w:p>
    <w:p w14:paraId="17859857" w14:textId="77777777" w:rsidR="007A0381" w:rsidRPr="008B1F63" w:rsidRDefault="007A0381" w:rsidP="009D7F77">
      <w:pPr>
        <w:spacing w:after="0" w:line="240" w:lineRule="auto"/>
        <w:ind w:left="2124" w:hanging="2124"/>
        <w:jc w:val="both"/>
        <w:rPr>
          <w:rFonts w:eastAsia="Times New Roman" w:cs="Arial"/>
          <w:lang w:eastAsia="fr-FR"/>
        </w:rPr>
      </w:pPr>
    </w:p>
    <w:p w14:paraId="0DBB4378" w14:textId="77777777" w:rsidR="0098365E" w:rsidRPr="008B1F63" w:rsidRDefault="0098365E" w:rsidP="009D7F77">
      <w:pPr>
        <w:spacing w:after="0" w:line="240" w:lineRule="auto"/>
        <w:ind w:left="2124" w:hanging="2124"/>
        <w:jc w:val="both"/>
        <w:rPr>
          <w:rFonts w:eastAsia="Times New Roman" w:cs="Arial"/>
          <w:lang w:eastAsia="fr-FR"/>
        </w:rPr>
      </w:pPr>
    </w:p>
    <w:p w14:paraId="641803BF" w14:textId="77777777" w:rsidR="0098365E" w:rsidRPr="008B1F63" w:rsidRDefault="0098365E" w:rsidP="009D7F77">
      <w:pPr>
        <w:spacing w:after="0" w:line="240" w:lineRule="auto"/>
        <w:ind w:left="2124" w:hanging="2124"/>
        <w:jc w:val="both"/>
        <w:rPr>
          <w:rFonts w:eastAsia="Times New Roman" w:cs="Arial"/>
          <w:lang w:eastAsia="fr-FR"/>
        </w:rPr>
      </w:pPr>
    </w:p>
    <w:p w14:paraId="08549639" w14:textId="77777777" w:rsidR="0098365E" w:rsidRPr="008B1F63" w:rsidRDefault="0098365E" w:rsidP="009D7F77">
      <w:pPr>
        <w:spacing w:after="0" w:line="240" w:lineRule="auto"/>
        <w:ind w:left="2124" w:hanging="2124"/>
        <w:jc w:val="both"/>
        <w:rPr>
          <w:rFonts w:eastAsia="Times New Roman" w:cs="Arial"/>
          <w:lang w:eastAsia="fr-FR"/>
        </w:rPr>
      </w:pPr>
    </w:p>
    <w:p w14:paraId="58F29D1B" w14:textId="77777777" w:rsidR="007A0381" w:rsidRPr="008B1F63" w:rsidRDefault="007A0381" w:rsidP="009D7F77">
      <w:pPr>
        <w:spacing w:after="0" w:line="240" w:lineRule="auto"/>
        <w:ind w:left="2124" w:hanging="2124"/>
        <w:jc w:val="both"/>
        <w:rPr>
          <w:rFonts w:eastAsia="Times New Roman" w:cs="Arial"/>
          <w:lang w:eastAsia="fr-FR"/>
        </w:rPr>
      </w:pPr>
    </w:p>
    <w:p w14:paraId="0B6AB3EF" w14:textId="77777777" w:rsidR="007A0381" w:rsidRPr="008B1F63" w:rsidRDefault="007A0381" w:rsidP="009D7F77">
      <w:pPr>
        <w:spacing w:after="0" w:line="240" w:lineRule="auto"/>
        <w:ind w:left="2124" w:hanging="2124"/>
        <w:jc w:val="both"/>
        <w:rPr>
          <w:rFonts w:eastAsia="Times New Roman" w:cs="Arial"/>
          <w:lang w:eastAsia="fr-FR"/>
        </w:rPr>
      </w:pPr>
    </w:p>
    <w:p w14:paraId="3013C866" w14:textId="77777777" w:rsidR="0098365E" w:rsidRPr="008B1F63" w:rsidRDefault="0098365E" w:rsidP="009D7F77">
      <w:pPr>
        <w:spacing w:after="0" w:line="240" w:lineRule="auto"/>
        <w:ind w:left="2124" w:hanging="2124"/>
        <w:jc w:val="both"/>
        <w:rPr>
          <w:rFonts w:eastAsia="Times New Roman" w:cs="Arial"/>
          <w:lang w:eastAsia="fr-FR"/>
        </w:rPr>
      </w:pPr>
    </w:p>
    <w:p w14:paraId="01FBB3AC" w14:textId="77777777" w:rsidR="0098365E" w:rsidRDefault="0098365E" w:rsidP="009D7F77">
      <w:pPr>
        <w:spacing w:after="0" w:line="240" w:lineRule="auto"/>
        <w:ind w:left="2124" w:hanging="2124"/>
        <w:jc w:val="both"/>
        <w:rPr>
          <w:rFonts w:eastAsia="Times New Roman" w:cs="Arial"/>
          <w:lang w:eastAsia="fr-FR"/>
        </w:rPr>
      </w:pPr>
    </w:p>
    <w:p w14:paraId="6E83B3F5" w14:textId="77777777" w:rsidR="00F10ADA" w:rsidRDefault="00F10ADA" w:rsidP="009D7F77">
      <w:pPr>
        <w:spacing w:after="0" w:line="240" w:lineRule="auto"/>
        <w:ind w:left="2124" w:hanging="2124"/>
        <w:jc w:val="both"/>
        <w:rPr>
          <w:rFonts w:eastAsia="Times New Roman" w:cs="Arial"/>
          <w:lang w:eastAsia="fr-FR"/>
        </w:rPr>
      </w:pPr>
    </w:p>
    <w:p w14:paraId="4D9BA734" w14:textId="77777777" w:rsidR="00F10ADA" w:rsidRPr="008B1F63" w:rsidRDefault="00F10ADA" w:rsidP="009D7F77">
      <w:pPr>
        <w:spacing w:after="0" w:line="240" w:lineRule="auto"/>
        <w:ind w:left="2124" w:hanging="2124"/>
        <w:jc w:val="both"/>
        <w:rPr>
          <w:rFonts w:eastAsia="Times New Roman" w:cs="Arial"/>
          <w:lang w:eastAsia="fr-FR"/>
        </w:rPr>
      </w:pPr>
    </w:p>
    <w:p w14:paraId="30286CF5" w14:textId="77777777" w:rsidR="0098365E" w:rsidRPr="008B1F63" w:rsidRDefault="0098365E" w:rsidP="009D7F77">
      <w:pPr>
        <w:spacing w:after="0" w:line="240" w:lineRule="auto"/>
        <w:ind w:left="2124" w:hanging="2124"/>
        <w:jc w:val="both"/>
        <w:rPr>
          <w:rFonts w:eastAsia="Times New Roman" w:cs="Arial"/>
          <w:lang w:eastAsia="fr-FR"/>
        </w:rPr>
      </w:pPr>
    </w:p>
    <w:p w14:paraId="37578D65" w14:textId="44953B75" w:rsidR="00E93C13" w:rsidRDefault="00E93C13" w:rsidP="008B1F63">
      <w:pPr>
        <w:tabs>
          <w:tab w:val="left" w:pos="4020"/>
        </w:tabs>
        <w:rPr>
          <w:rFonts w:eastAsia="Times New Roman" w:cs="Arial"/>
          <w:lang w:eastAsia="fr-FR"/>
        </w:rPr>
      </w:pPr>
    </w:p>
    <w:p w14:paraId="2C16C91A" w14:textId="77777777" w:rsidR="008B1F63" w:rsidRPr="008B1F63" w:rsidRDefault="008B1F63" w:rsidP="008B1F63">
      <w:pPr>
        <w:tabs>
          <w:tab w:val="left" w:pos="4020"/>
        </w:tabs>
        <w:rPr>
          <w:rFonts w:eastAsia="Times New Roman" w:cs="Times New Roman"/>
          <w:lang w:eastAsia="fr-FR"/>
        </w:rPr>
      </w:pPr>
    </w:p>
    <w:p w14:paraId="34D83289" w14:textId="77777777" w:rsidR="007B1C02" w:rsidRPr="008B1F63" w:rsidRDefault="007B1C02" w:rsidP="007B1C02">
      <w:pPr>
        <w:spacing w:after="0" w:line="240" w:lineRule="auto"/>
        <w:rPr>
          <w:rFonts w:eastAsia="Times New Roman" w:cs="Arial"/>
          <w:b/>
          <w:lang w:eastAsia="fr-FR"/>
        </w:rPr>
      </w:pPr>
      <w:bookmarkStart w:id="1" w:name="7"/>
      <w:bookmarkEnd w:id="1"/>
    </w:p>
    <w:p w14:paraId="65177940"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FAITS ET PROCEDURE </w:t>
      </w:r>
    </w:p>
    <w:p w14:paraId="50937107" w14:textId="77777777" w:rsidR="00427191" w:rsidRPr="008B1F63" w:rsidRDefault="00427191" w:rsidP="00D134EE">
      <w:pPr>
        <w:spacing w:after="0" w:line="240" w:lineRule="auto"/>
        <w:jc w:val="both"/>
        <w:rPr>
          <w:rFonts w:eastAsia="Times New Roman" w:cs="Arial"/>
          <w:lang w:eastAsia="fr-FR"/>
        </w:rPr>
      </w:pPr>
    </w:p>
    <w:p w14:paraId="4363FF25" w14:textId="3B656AB4" w:rsidR="00646ABB" w:rsidRPr="008B1F63" w:rsidRDefault="00646ABB" w:rsidP="00646ABB">
      <w:pPr>
        <w:spacing w:after="0" w:line="240" w:lineRule="auto"/>
        <w:jc w:val="both"/>
        <w:rPr>
          <w:rFonts w:eastAsia="Times New Roman" w:cs="Arial"/>
          <w:lang w:eastAsia="fr-FR"/>
        </w:rPr>
      </w:pPr>
      <w:r w:rsidRPr="00F10ADA">
        <w:rPr>
          <w:rFonts w:eastAsia="Times New Roman" w:cs="Arial"/>
          <w:lang w:eastAsia="fr-FR"/>
        </w:rPr>
        <w:t xml:space="preserve">Le </w:t>
      </w:r>
      <w:r w:rsidRPr="00637F41">
        <w:rPr>
          <w:rFonts w:eastAsia="Times New Roman" w:cs="Arial"/>
          <w:highlight w:val="yellow"/>
          <w:lang w:eastAsia="fr-FR"/>
        </w:rPr>
        <w:t>fils</w:t>
      </w:r>
      <w:r w:rsidRPr="00F10ADA">
        <w:rPr>
          <w:rFonts w:eastAsia="Times New Roman" w:cs="Arial"/>
          <w:lang w:eastAsia="fr-FR"/>
        </w:rPr>
        <w:t xml:space="preserve"> de </w:t>
      </w:r>
      <w:r w:rsidR="00F10ADA" w:rsidRPr="00F10ADA">
        <w:rPr>
          <w:rFonts w:eastAsia="Times New Roman" w:cs="Arial"/>
          <w:highlight w:val="yellow"/>
          <w:lang w:eastAsia="fr-FR"/>
        </w:rPr>
        <w:t>noms des parents</w:t>
      </w:r>
      <w:r w:rsidRPr="00F10ADA">
        <w:rPr>
          <w:rFonts w:eastAsia="Times New Roman" w:cs="Arial"/>
          <w:lang w:eastAsia="fr-FR"/>
        </w:rPr>
        <w:t xml:space="preserve">, </w:t>
      </w:r>
      <w:r w:rsidR="00F10ADA" w:rsidRPr="00F10ADA">
        <w:rPr>
          <w:rFonts w:eastAsia="Times New Roman" w:cs="Arial"/>
          <w:highlight w:val="yellow"/>
          <w:lang w:eastAsia="fr-FR"/>
        </w:rPr>
        <w:t>nom de l’enfant</w:t>
      </w:r>
      <w:r w:rsidRPr="00F10ADA">
        <w:rPr>
          <w:rFonts w:eastAsia="Times New Roman" w:cs="Arial"/>
          <w:lang w:eastAsia="fr-FR"/>
        </w:rPr>
        <w:t xml:space="preserve"> </w:t>
      </w:r>
      <w:r w:rsidR="00246053" w:rsidRPr="00F10ADA">
        <w:rPr>
          <w:rFonts w:eastAsia="Times New Roman" w:cs="Arial"/>
          <w:lang w:eastAsia="fr-FR"/>
        </w:rPr>
        <w:t xml:space="preserve">est </w:t>
      </w:r>
      <w:r w:rsidRPr="00F10ADA">
        <w:rPr>
          <w:rFonts w:eastAsia="Times New Roman" w:cs="Arial"/>
          <w:lang w:eastAsia="fr-FR"/>
        </w:rPr>
        <w:t xml:space="preserve">en situation de handicap. Il est atteint de </w:t>
      </w:r>
      <w:r w:rsidRPr="00F10ADA">
        <w:rPr>
          <w:rFonts w:eastAsia="Times New Roman" w:cs="Arial"/>
          <w:highlight w:val="yellow"/>
          <w:lang w:eastAsia="fr-FR"/>
        </w:rPr>
        <w:t>troubles du spectre autistique</w:t>
      </w:r>
      <w:r w:rsidRPr="00F10ADA">
        <w:rPr>
          <w:rFonts w:eastAsia="Times New Roman" w:cs="Arial"/>
          <w:lang w:eastAsia="fr-FR"/>
        </w:rPr>
        <w:t>.</w:t>
      </w:r>
      <w:r w:rsidR="00246053" w:rsidRPr="00F10ADA">
        <w:rPr>
          <w:rFonts w:eastAsia="Times New Roman" w:cs="Arial"/>
        </w:rPr>
        <w:t xml:space="preserve"> Il est âgé de </w:t>
      </w:r>
      <w:r w:rsidR="00DB1568" w:rsidRPr="00F10ADA">
        <w:rPr>
          <w:rFonts w:eastAsia="Times New Roman" w:cs="Arial"/>
          <w:highlight w:val="yellow"/>
        </w:rPr>
        <w:t>X</w:t>
      </w:r>
      <w:r w:rsidR="00246053" w:rsidRPr="00F10ADA">
        <w:rPr>
          <w:rFonts w:eastAsia="Times New Roman" w:cs="Arial"/>
          <w:highlight w:val="yellow"/>
        </w:rPr>
        <w:t xml:space="preserve"> ans</w:t>
      </w:r>
      <w:r w:rsidR="00246053" w:rsidRPr="00F10ADA">
        <w:rPr>
          <w:rFonts w:eastAsia="Times New Roman" w:cs="Arial"/>
        </w:rPr>
        <w:t xml:space="preserve">, et est inscrit en </w:t>
      </w:r>
      <w:r w:rsidR="00246053" w:rsidRPr="00F10ADA">
        <w:rPr>
          <w:rFonts w:eastAsia="Times New Roman" w:cs="Arial"/>
          <w:highlight w:val="yellow"/>
        </w:rPr>
        <w:t>petite section de maternelle</w:t>
      </w:r>
      <w:r w:rsidR="00246053" w:rsidRPr="00F10ADA">
        <w:rPr>
          <w:rFonts w:eastAsia="Times New Roman" w:cs="Arial"/>
        </w:rPr>
        <w:t xml:space="preserve"> dans </w:t>
      </w:r>
      <w:r w:rsidR="00246053" w:rsidRPr="00F10ADA">
        <w:rPr>
          <w:rFonts w:eastAsia="Times New Roman" w:cs="Arial"/>
          <w:highlight w:val="yellow"/>
        </w:rPr>
        <w:t>son école de secteur</w:t>
      </w:r>
      <w:r w:rsidR="00246053" w:rsidRPr="00F10ADA">
        <w:rPr>
          <w:rFonts w:eastAsia="Times New Roman" w:cs="Arial"/>
        </w:rPr>
        <w:t xml:space="preserve">, la maternelle </w:t>
      </w:r>
      <w:r w:rsidR="00F10ADA" w:rsidRPr="00F10ADA">
        <w:rPr>
          <w:rFonts w:eastAsia="Times New Roman" w:cs="Arial"/>
          <w:highlight w:val="yellow"/>
        </w:rPr>
        <w:t>nom de l’école</w:t>
      </w:r>
      <w:r w:rsidR="00246053" w:rsidRPr="00F10ADA">
        <w:rPr>
          <w:rFonts w:eastAsia="Times New Roman" w:cs="Arial"/>
        </w:rPr>
        <w:t xml:space="preserve"> à </w:t>
      </w:r>
      <w:r w:rsidR="00F10ADA" w:rsidRPr="00F10ADA">
        <w:rPr>
          <w:rFonts w:eastAsia="Times New Roman" w:cs="Arial"/>
          <w:highlight w:val="yellow"/>
        </w:rPr>
        <w:t>commune</w:t>
      </w:r>
      <w:r w:rsidR="00246053" w:rsidRPr="00F10ADA">
        <w:rPr>
          <w:rFonts w:eastAsia="Times New Roman" w:cs="Arial"/>
        </w:rPr>
        <w:t>.</w:t>
      </w:r>
      <w:r w:rsidR="00637F41">
        <w:rPr>
          <w:rFonts w:eastAsia="Times New Roman" w:cs="Arial"/>
        </w:rPr>
        <w:t xml:space="preserve">  </w:t>
      </w:r>
      <w:r w:rsidR="00F10ADA" w:rsidRPr="00F10ADA">
        <w:rPr>
          <w:rFonts w:eastAsia="Times New Roman" w:cs="Arial"/>
          <w:color w:val="FF0000"/>
        </w:rPr>
        <w:t xml:space="preserve"> à adapter</w:t>
      </w:r>
    </w:p>
    <w:p w14:paraId="6E4013F7" w14:textId="77777777" w:rsidR="00427191" w:rsidRPr="008B1F63" w:rsidRDefault="00427191" w:rsidP="00D134EE">
      <w:pPr>
        <w:spacing w:after="0" w:line="240" w:lineRule="auto"/>
        <w:jc w:val="both"/>
        <w:rPr>
          <w:rFonts w:eastAsia="Times New Roman" w:cs="Arial"/>
          <w:lang w:eastAsia="fr-FR"/>
        </w:rPr>
      </w:pPr>
    </w:p>
    <w:p w14:paraId="2B4AEFA8" w14:textId="12649955" w:rsidR="00D134EE" w:rsidRPr="008B1F63" w:rsidRDefault="00D134EE" w:rsidP="00D134EE">
      <w:pPr>
        <w:spacing w:after="0" w:line="240" w:lineRule="auto"/>
        <w:jc w:val="both"/>
        <w:rPr>
          <w:rFonts w:eastAsia="Times New Roman" w:cs="Arial"/>
          <w:lang w:eastAsia="fr-FR"/>
        </w:rPr>
      </w:pPr>
      <w:r w:rsidRPr="00F10ADA">
        <w:rPr>
          <w:rFonts w:eastAsia="Times New Roman" w:cs="Arial"/>
          <w:lang w:eastAsia="fr-FR"/>
        </w:rPr>
        <w:t>Par décision du</w:t>
      </w:r>
      <w:r w:rsidR="00DB1568" w:rsidRPr="00F10ADA">
        <w:rPr>
          <w:rFonts w:eastAsia="Times New Roman" w:cs="Arial"/>
          <w:lang w:eastAsia="fr-FR"/>
        </w:rPr>
        <w:t xml:space="preserve"> </w:t>
      </w:r>
      <w:r w:rsidR="00F10ADA" w:rsidRPr="00F10ADA">
        <w:rPr>
          <w:rFonts w:eastAsia="Times New Roman" w:cs="Arial"/>
          <w:highlight w:val="yellow"/>
          <w:lang w:eastAsia="fr-FR"/>
        </w:rPr>
        <w:t>date</w:t>
      </w:r>
      <w:r w:rsidR="00637F41" w:rsidRPr="00637F41">
        <w:rPr>
          <w:rFonts w:eastAsia="Times New Roman" w:cs="Arial"/>
          <w:lang w:eastAsia="fr-FR"/>
        </w:rPr>
        <w:t>,</w:t>
      </w:r>
      <w:r w:rsidR="00646ABB" w:rsidRPr="00F10ADA">
        <w:rPr>
          <w:rFonts w:eastAsia="Times New Roman" w:cs="Arial"/>
          <w:lang w:eastAsia="fr-FR"/>
        </w:rPr>
        <w:t xml:space="preserve"> </w:t>
      </w:r>
      <w:r w:rsidRPr="00F10ADA">
        <w:rPr>
          <w:rFonts w:eastAsia="Times New Roman" w:cs="Arial"/>
          <w:lang w:eastAsia="fr-FR"/>
        </w:rPr>
        <w:t>la Commission de Droit et de l’Autonomie des Personnes Handicapées (C.D.A.P.H.) de la Maison Départementale des Person</w:t>
      </w:r>
      <w:r w:rsidR="00646ABB" w:rsidRPr="00F10ADA">
        <w:rPr>
          <w:rFonts w:eastAsia="Times New Roman" w:cs="Arial"/>
          <w:lang w:eastAsia="fr-FR"/>
        </w:rPr>
        <w:t>nes Handicapées</w:t>
      </w:r>
      <w:r w:rsidR="00DB1568" w:rsidRPr="00F10ADA">
        <w:rPr>
          <w:rFonts w:eastAsia="Times New Roman" w:cs="Arial"/>
          <w:lang w:eastAsia="fr-FR"/>
        </w:rPr>
        <w:t xml:space="preserve"> </w:t>
      </w:r>
      <w:r w:rsidR="00F10ADA">
        <w:rPr>
          <w:rFonts w:eastAsia="Times New Roman" w:cs="Arial"/>
          <w:lang w:eastAsia="fr-FR"/>
        </w:rPr>
        <w:t xml:space="preserve">de </w:t>
      </w:r>
      <w:r w:rsidR="00F10ADA" w:rsidRPr="00F10ADA">
        <w:rPr>
          <w:rFonts w:eastAsia="Times New Roman" w:cs="Arial"/>
          <w:highlight w:val="yellow"/>
          <w:lang w:eastAsia="fr-FR"/>
        </w:rPr>
        <w:t>département</w:t>
      </w:r>
      <w:r w:rsidR="00DB1568" w:rsidRPr="00F10ADA">
        <w:rPr>
          <w:rFonts w:eastAsia="Times New Roman" w:cs="Arial"/>
          <w:lang w:eastAsia="fr-FR"/>
        </w:rPr>
        <w:t xml:space="preserve"> lui a attribué </w:t>
      </w:r>
      <w:r w:rsidR="00DB1568" w:rsidRPr="00F10ADA">
        <w:rPr>
          <w:rFonts w:eastAsia="Times New Roman" w:cs="Arial"/>
          <w:highlight w:val="yellow"/>
          <w:lang w:eastAsia="fr-FR"/>
        </w:rPr>
        <w:t>X</w:t>
      </w:r>
      <w:r w:rsidR="00427191" w:rsidRPr="00F10ADA">
        <w:rPr>
          <w:rFonts w:eastAsia="Times New Roman" w:cs="Arial"/>
          <w:lang w:eastAsia="fr-FR"/>
        </w:rPr>
        <w:t xml:space="preserve"> </w:t>
      </w:r>
      <w:r w:rsidRPr="00F10ADA">
        <w:rPr>
          <w:rFonts w:eastAsia="Times New Roman" w:cs="Arial"/>
          <w:lang w:eastAsia="fr-FR"/>
        </w:rPr>
        <w:t>heures d</w:t>
      </w:r>
      <w:r w:rsidRPr="00F10ADA">
        <w:rPr>
          <w:rFonts w:eastAsia="Times New Roman" w:cs="Arial"/>
          <w:highlight w:val="yellow"/>
          <w:lang w:eastAsia="fr-FR"/>
        </w:rPr>
        <w:t xml:space="preserve">’auxiliaire de vie scolaire </w:t>
      </w:r>
      <w:r w:rsidR="00246053" w:rsidRPr="00F10ADA">
        <w:rPr>
          <w:rFonts w:eastAsia="Times New Roman" w:cs="Arial"/>
          <w:highlight w:val="yellow"/>
        </w:rPr>
        <w:t>individuelle (AVS-i</w:t>
      </w:r>
      <w:proofErr w:type="gramStart"/>
      <w:r w:rsidR="00246053" w:rsidRPr="00F10ADA">
        <w:rPr>
          <w:rFonts w:eastAsia="Times New Roman" w:cs="Arial"/>
          <w:highlight w:val="yellow"/>
        </w:rPr>
        <w:t>)</w:t>
      </w:r>
      <w:r w:rsidRPr="00F10ADA">
        <w:rPr>
          <w:rFonts w:eastAsia="Times New Roman" w:cs="Arial"/>
          <w:lang w:eastAsia="fr-FR"/>
        </w:rPr>
        <w:t xml:space="preserve"> </w:t>
      </w:r>
      <w:r w:rsidR="00DB1568" w:rsidRPr="00F10ADA">
        <w:rPr>
          <w:rFonts w:eastAsia="Times New Roman" w:cs="Arial"/>
          <w:lang w:eastAsia="fr-FR"/>
        </w:rPr>
        <w:t>.</w:t>
      </w:r>
      <w:proofErr w:type="gramEnd"/>
      <w:r w:rsidR="008B1F63" w:rsidRPr="008B1F63">
        <w:rPr>
          <w:rFonts w:eastAsia="Times New Roman" w:cs="Arial"/>
          <w:lang w:eastAsia="fr-FR"/>
        </w:rPr>
        <w:t xml:space="preserve"> </w:t>
      </w:r>
      <w:r w:rsidR="00637F41">
        <w:rPr>
          <w:rFonts w:eastAsia="Times New Roman" w:cs="Arial"/>
          <w:lang w:eastAsia="fr-FR"/>
        </w:rPr>
        <w:t xml:space="preserve">  </w:t>
      </w:r>
      <w:proofErr w:type="gramStart"/>
      <w:r w:rsidR="008B1F63" w:rsidRPr="008B1F63">
        <w:rPr>
          <w:rFonts w:eastAsia="Times New Roman" w:cs="Arial"/>
          <w:color w:val="FF0000"/>
          <w:lang w:eastAsia="fr-FR"/>
        </w:rPr>
        <w:t>indiquer</w:t>
      </w:r>
      <w:proofErr w:type="gramEnd"/>
      <w:r w:rsidR="008B1F63" w:rsidRPr="008B1F63">
        <w:rPr>
          <w:rFonts w:eastAsia="Times New Roman" w:cs="Arial"/>
          <w:color w:val="FF0000"/>
          <w:lang w:eastAsia="fr-FR"/>
        </w:rPr>
        <w:t xml:space="preserve"> s’il s’agit d’une AVS individuelle ou mutualisée</w:t>
      </w:r>
    </w:p>
    <w:p w14:paraId="74D8BC7F" w14:textId="77777777" w:rsidR="00427191" w:rsidRPr="008B1F63" w:rsidRDefault="00427191" w:rsidP="00D134EE">
      <w:pPr>
        <w:spacing w:after="0" w:line="240" w:lineRule="auto"/>
        <w:jc w:val="both"/>
        <w:rPr>
          <w:rFonts w:eastAsia="Times New Roman" w:cs="Arial"/>
          <w:lang w:eastAsia="fr-FR"/>
        </w:rPr>
      </w:pPr>
    </w:p>
    <w:p w14:paraId="39C44461" w14:textId="77777777" w:rsidR="00427191"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Néanmoins, le Ministère de l’Education</w:t>
      </w:r>
      <w:r w:rsidR="00246053" w:rsidRPr="008B1F63">
        <w:rPr>
          <w:rFonts w:eastAsia="Times New Roman" w:cs="Arial"/>
          <w:lang w:eastAsia="fr-FR"/>
        </w:rPr>
        <w:t xml:space="preserve"> Nationale</w:t>
      </w:r>
      <w:r w:rsidRPr="008B1F63">
        <w:rPr>
          <w:rFonts w:eastAsia="Times New Roman" w:cs="Arial"/>
          <w:lang w:eastAsia="fr-FR"/>
        </w:rPr>
        <w:t xml:space="preserve"> n’a jamais mis à la disposition de l’école l’A.V.S. pourtant attribué par la CADPH. </w:t>
      </w:r>
    </w:p>
    <w:p w14:paraId="39801AF9" w14:textId="77777777" w:rsidR="00427191" w:rsidRPr="008B1F63" w:rsidRDefault="00427191" w:rsidP="00D134EE">
      <w:pPr>
        <w:spacing w:after="0" w:line="240" w:lineRule="auto"/>
        <w:jc w:val="both"/>
        <w:rPr>
          <w:rFonts w:eastAsia="Times New Roman" w:cs="Arial"/>
          <w:lang w:eastAsia="fr-FR"/>
        </w:rPr>
      </w:pPr>
    </w:p>
    <w:p w14:paraId="0297A537" w14:textId="2B5B4BB0" w:rsidR="00D134EE" w:rsidRDefault="00D134EE" w:rsidP="00D134EE">
      <w:pPr>
        <w:spacing w:after="0" w:line="240" w:lineRule="auto"/>
        <w:jc w:val="both"/>
        <w:rPr>
          <w:rFonts w:eastAsia="Times New Roman" w:cs="Arial"/>
          <w:lang w:eastAsia="fr-FR"/>
        </w:rPr>
      </w:pPr>
      <w:r w:rsidRPr="008B1F63">
        <w:rPr>
          <w:rFonts w:eastAsia="Times New Roman" w:cs="Arial"/>
          <w:lang w:eastAsia="fr-FR"/>
        </w:rPr>
        <w:t>Il est intervenu une décision implicite de rejet suite à la mise en demeure que nous avons adressé</w:t>
      </w:r>
      <w:r w:rsidR="00DB1568" w:rsidRPr="008B1F63">
        <w:rPr>
          <w:rFonts w:eastAsia="Times New Roman" w:cs="Arial"/>
          <w:lang w:eastAsia="fr-FR"/>
        </w:rPr>
        <w:t xml:space="preserve">e le </w:t>
      </w:r>
      <w:r w:rsidR="00637F41" w:rsidRPr="00637F41">
        <w:rPr>
          <w:rFonts w:eastAsia="Times New Roman" w:cs="Arial"/>
          <w:highlight w:val="yellow"/>
          <w:lang w:eastAsia="fr-FR"/>
        </w:rPr>
        <w:t>date</w:t>
      </w:r>
      <w:r w:rsidRPr="008B1F63">
        <w:rPr>
          <w:rFonts w:eastAsia="Times New Roman" w:cs="Arial"/>
          <w:lang w:eastAsia="fr-FR"/>
        </w:rPr>
        <w:t xml:space="preserve">, </w:t>
      </w:r>
      <w:r w:rsidR="00264122">
        <w:rPr>
          <w:rFonts w:eastAsia="Times New Roman" w:cs="Arial"/>
          <w:lang w:eastAsia="fr-FR"/>
        </w:rPr>
        <w:t xml:space="preserve">décision aujourd’hui contestée (cf. </w:t>
      </w:r>
      <w:r w:rsidR="00264122" w:rsidRPr="00264122">
        <w:rPr>
          <w:rFonts w:eastAsia="Times New Roman" w:cs="Arial"/>
          <w:b/>
          <w:lang w:eastAsia="fr-FR"/>
        </w:rPr>
        <w:t>pièce 3</w:t>
      </w:r>
      <w:r w:rsidR="00264122">
        <w:rPr>
          <w:rFonts w:eastAsia="Times New Roman" w:cs="Arial"/>
          <w:lang w:eastAsia="fr-FR"/>
        </w:rPr>
        <w:t> : mise en demeure)</w:t>
      </w:r>
    </w:p>
    <w:p w14:paraId="322679F6" w14:textId="77777777" w:rsidR="00213FA7" w:rsidRDefault="00213FA7" w:rsidP="00D134EE">
      <w:pPr>
        <w:spacing w:after="0" w:line="240" w:lineRule="auto"/>
        <w:jc w:val="both"/>
        <w:rPr>
          <w:rFonts w:eastAsia="Times New Roman" w:cs="Arial"/>
          <w:lang w:eastAsia="fr-FR"/>
        </w:rPr>
      </w:pPr>
    </w:p>
    <w:p w14:paraId="09219715" w14:textId="3048C9F8" w:rsidR="00213FA7" w:rsidRPr="00213FA7" w:rsidRDefault="00213FA7" w:rsidP="00D134EE">
      <w:pPr>
        <w:spacing w:after="0" w:line="240" w:lineRule="auto"/>
        <w:jc w:val="both"/>
        <w:rPr>
          <w:rFonts w:eastAsia="Times New Roman" w:cs="Arial"/>
          <w:color w:val="FF0000"/>
          <w:lang w:eastAsia="fr-FR"/>
        </w:rPr>
      </w:pPr>
      <w:r>
        <w:rPr>
          <w:rFonts w:eastAsia="Times New Roman" w:cs="Arial"/>
          <w:color w:val="FF0000"/>
          <w:lang w:eastAsia="fr-FR"/>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0EA9F1E5" w14:textId="77777777" w:rsidR="00AF404D" w:rsidRPr="008B1F63" w:rsidRDefault="00AF404D" w:rsidP="00D134EE">
      <w:pPr>
        <w:spacing w:after="0" w:line="240" w:lineRule="auto"/>
        <w:jc w:val="both"/>
        <w:rPr>
          <w:rFonts w:eastAsia="Times New Roman" w:cs="Arial"/>
          <w:lang w:eastAsia="fr-FR"/>
        </w:rPr>
      </w:pPr>
    </w:p>
    <w:p w14:paraId="28B1998A" w14:textId="77777777" w:rsidR="00427191" w:rsidRPr="008B1F63" w:rsidRDefault="00427191" w:rsidP="00D134EE">
      <w:pPr>
        <w:spacing w:after="0" w:line="240" w:lineRule="auto"/>
        <w:jc w:val="both"/>
        <w:rPr>
          <w:rFonts w:eastAsia="Times New Roman" w:cs="Arial"/>
          <w:lang w:eastAsia="fr-FR"/>
        </w:rPr>
      </w:pPr>
    </w:p>
    <w:p w14:paraId="405C0838"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SUR L'URGENCE </w:t>
      </w:r>
    </w:p>
    <w:p w14:paraId="25B411F4" w14:textId="77777777" w:rsidR="00427191" w:rsidRPr="008B1F63" w:rsidRDefault="00427191" w:rsidP="00D134EE">
      <w:pPr>
        <w:spacing w:after="0" w:line="240" w:lineRule="auto"/>
        <w:jc w:val="both"/>
        <w:rPr>
          <w:rFonts w:eastAsia="Times New Roman" w:cs="Arial"/>
          <w:lang w:eastAsia="fr-FR"/>
        </w:rPr>
      </w:pPr>
    </w:p>
    <w:p w14:paraId="08218DAB" w14:textId="77777777" w:rsidR="00427191" w:rsidRPr="008B1F63" w:rsidRDefault="00427191" w:rsidP="00D134EE">
      <w:pPr>
        <w:spacing w:after="0" w:line="240" w:lineRule="auto"/>
        <w:jc w:val="both"/>
        <w:rPr>
          <w:rFonts w:eastAsia="Times New Roman" w:cs="Arial"/>
          <w:lang w:eastAsia="fr-FR"/>
        </w:rPr>
      </w:pPr>
    </w:p>
    <w:p w14:paraId="0A448C4D" w14:textId="3EB80686"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En matière de référé suspension, l'urgence sera reconnue </w:t>
      </w:r>
      <w:r w:rsidRPr="008B1F63">
        <w:rPr>
          <w:rFonts w:eastAsia="Times New Roman" w:cs="Arial"/>
          <w:i/>
          <w:lang w:eastAsia="fr-FR"/>
        </w:rPr>
        <w:t>"lorsque la décision administrative contestée préjudicie de manière suffisamment grave et immédiate un intérêt public, à la situation du requérant ou aux intérêts qu'il entend défendre (...)"</w:t>
      </w:r>
      <w:r w:rsidRPr="008B1F63">
        <w:rPr>
          <w:rFonts w:eastAsia="Times New Roman" w:cs="Arial"/>
          <w:lang w:eastAsia="fr-FR"/>
        </w:rPr>
        <w:t>(CE, 19 janvier 2001, Confédération Natio</w:t>
      </w:r>
      <w:r w:rsidR="008B1F63" w:rsidRPr="008B1F63">
        <w:rPr>
          <w:rFonts w:eastAsia="Times New Roman" w:cs="Arial"/>
          <w:lang w:eastAsia="fr-FR"/>
        </w:rPr>
        <w:t xml:space="preserve">nale des Radios Libres, </w:t>
      </w:r>
      <w:proofErr w:type="spellStart"/>
      <w:r w:rsidR="008B1F63" w:rsidRPr="008B1F63">
        <w:rPr>
          <w:rFonts w:eastAsia="Times New Roman" w:cs="Arial"/>
          <w:lang w:eastAsia="fr-FR"/>
        </w:rPr>
        <w:t>req</w:t>
      </w:r>
      <w:proofErr w:type="spellEnd"/>
      <w:r w:rsidR="008B1F63" w:rsidRPr="008B1F63">
        <w:rPr>
          <w:rFonts w:eastAsia="Times New Roman" w:cs="Arial"/>
          <w:lang w:eastAsia="fr-FR"/>
        </w:rPr>
        <w:t>. n°</w:t>
      </w:r>
      <w:r w:rsidRPr="008B1F63">
        <w:rPr>
          <w:rFonts w:eastAsia="Times New Roman" w:cs="Arial"/>
          <w:lang w:eastAsia="fr-FR"/>
        </w:rPr>
        <w:t xml:space="preserve">228815). </w:t>
      </w:r>
    </w:p>
    <w:p w14:paraId="02C71BC6" w14:textId="77777777" w:rsidR="00C45ACD" w:rsidRPr="008B1F63" w:rsidRDefault="00C45ACD" w:rsidP="00D134EE">
      <w:pPr>
        <w:spacing w:after="0" w:line="240" w:lineRule="auto"/>
        <w:jc w:val="both"/>
        <w:rPr>
          <w:rFonts w:eastAsia="Times New Roman" w:cs="Arial"/>
          <w:lang w:eastAsia="fr-FR"/>
        </w:rPr>
      </w:pPr>
    </w:p>
    <w:p w14:paraId="2B813E71"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Cette exigence est satisfaite dès lors que sont prou</w:t>
      </w:r>
      <w:r w:rsidR="00C45ACD" w:rsidRPr="008B1F63">
        <w:rPr>
          <w:rFonts w:eastAsia="Times New Roman" w:cs="Arial"/>
          <w:lang w:eastAsia="fr-FR"/>
        </w:rPr>
        <w:t xml:space="preserve">vés l'immédiateté et la gravité </w:t>
      </w:r>
      <w:r w:rsidRPr="008B1F63">
        <w:rPr>
          <w:rFonts w:eastAsia="Times New Roman" w:cs="Arial"/>
          <w:lang w:eastAsia="fr-FR"/>
        </w:rPr>
        <w:t xml:space="preserve">suffisante du préjudice. </w:t>
      </w:r>
    </w:p>
    <w:p w14:paraId="184541C8" w14:textId="77777777" w:rsidR="00C45ACD" w:rsidRPr="008B1F63" w:rsidRDefault="00C45ACD" w:rsidP="00D134EE">
      <w:pPr>
        <w:spacing w:after="0" w:line="240" w:lineRule="auto"/>
        <w:jc w:val="both"/>
        <w:rPr>
          <w:rFonts w:eastAsia="Times New Roman" w:cs="Arial"/>
          <w:lang w:eastAsia="fr-FR"/>
        </w:rPr>
      </w:pPr>
    </w:p>
    <w:p w14:paraId="33F96023"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Le Juge retient également l'existence d'un préjudice immédiat. </w:t>
      </w:r>
    </w:p>
    <w:p w14:paraId="00E9E753" w14:textId="77777777" w:rsidR="00C45ACD" w:rsidRPr="008B1F63" w:rsidRDefault="00C45ACD" w:rsidP="00D134EE">
      <w:pPr>
        <w:spacing w:after="0" w:line="240" w:lineRule="auto"/>
        <w:jc w:val="both"/>
        <w:rPr>
          <w:rFonts w:eastAsia="Times New Roman" w:cs="Arial"/>
          <w:lang w:eastAsia="fr-FR"/>
        </w:rPr>
      </w:pPr>
    </w:p>
    <w:p w14:paraId="285C0F01" w14:textId="34DF2210"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prend en compte la situation du requérant et examine les effets immédiats de la décision sur sa situation </w:t>
      </w:r>
      <w:r w:rsidR="008B1F63" w:rsidRPr="008B1F63">
        <w:rPr>
          <w:rFonts w:eastAsia="Times New Roman" w:cs="Arial"/>
          <w:lang w:eastAsia="fr-FR"/>
        </w:rPr>
        <w:br/>
      </w:r>
      <w:r w:rsidRPr="008B1F63">
        <w:rPr>
          <w:rFonts w:eastAsia="Times New Roman" w:cs="Arial"/>
          <w:lang w:eastAsia="fr-FR"/>
        </w:rPr>
        <w:t xml:space="preserve">(CE, 14.03.2001, </w:t>
      </w:r>
      <w:r w:rsidRPr="008B1F63">
        <w:rPr>
          <w:rFonts w:eastAsia="Times New Roman" w:cs="Arial"/>
          <w:i/>
          <w:lang w:eastAsia="fr-FR"/>
        </w:rPr>
        <w:t xml:space="preserve">Min. Intérieur c/ Mme </w:t>
      </w:r>
      <w:proofErr w:type="spellStart"/>
      <w:r w:rsidRPr="008B1F63">
        <w:rPr>
          <w:rFonts w:eastAsia="Times New Roman" w:cs="Arial"/>
          <w:i/>
          <w:lang w:eastAsia="fr-FR"/>
        </w:rPr>
        <w:t>Ameur</w:t>
      </w:r>
      <w:proofErr w:type="spellEnd"/>
      <w:r w:rsidRPr="008B1F63">
        <w:rPr>
          <w:rFonts w:eastAsia="Times New Roman" w:cs="Arial"/>
          <w:lang w:eastAsia="fr-FR"/>
        </w:rPr>
        <w:t>,</w:t>
      </w:r>
      <w:r w:rsidR="007830CF" w:rsidRPr="008B1F63">
        <w:rPr>
          <w:rFonts w:eastAsia="Times New Roman" w:cs="Arial"/>
          <w:lang w:eastAsia="fr-FR"/>
        </w:rPr>
        <w:t xml:space="preserve"> </w:t>
      </w:r>
      <w:proofErr w:type="spellStart"/>
      <w:r w:rsidRPr="008B1F63">
        <w:rPr>
          <w:rFonts w:eastAsia="Times New Roman" w:cs="Arial"/>
          <w:lang w:eastAsia="fr-FR"/>
        </w:rPr>
        <w:t>req</w:t>
      </w:r>
      <w:proofErr w:type="spellEnd"/>
      <w:r w:rsidRPr="008B1F63">
        <w:rPr>
          <w:rFonts w:eastAsia="Times New Roman" w:cs="Arial"/>
          <w:lang w:eastAsia="fr-FR"/>
        </w:rPr>
        <w:t xml:space="preserve">. n° 229773). </w:t>
      </w:r>
    </w:p>
    <w:p w14:paraId="6EB86783" w14:textId="77777777" w:rsidR="007830CF" w:rsidRPr="008B1F63" w:rsidRDefault="007830CF" w:rsidP="00D134EE">
      <w:pPr>
        <w:spacing w:after="0" w:line="240" w:lineRule="auto"/>
        <w:jc w:val="both"/>
        <w:rPr>
          <w:rFonts w:eastAsia="Times New Roman" w:cs="Arial"/>
          <w:lang w:eastAsia="fr-FR"/>
        </w:rPr>
      </w:pPr>
    </w:p>
    <w:p w14:paraId="3368033D" w14:textId="1A8AA914"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En l'espèce, par décision</w:t>
      </w:r>
      <w:r w:rsidR="007B1C02" w:rsidRPr="008B1F63">
        <w:rPr>
          <w:rFonts w:eastAsia="Times New Roman" w:cs="Arial"/>
          <w:lang w:eastAsia="fr-FR"/>
        </w:rPr>
        <w:t xml:space="preserve"> implicite faisant suite à notre mise en demeure </w:t>
      </w:r>
      <w:r w:rsidR="00930D07" w:rsidRPr="008B1F63">
        <w:rPr>
          <w:rFonts w:eastAsia="Times New Roman" w:cs="Arial"/>
          <w:lang w:eastAsia="fr-FR"/>
        </w:rPr>
        <w:t xml:space="preserve">datée du </w:t>
      </w:r>
      <w:r w:rsidR="00637F41" w:rsidRPr="00637F41">
        <w:rPr>
          <w:rFonts w:eastAsia="Times New Roman" w:cs="Arial"/>
          <w:highlight w:val="yellow"/>
          <w:lang w:eastAsia="fr-FR"/>
        </w:rPr>
        <w:t>date</w:t>
      </w:r>
      <w:r w:rsidR="00AF3A27">
        <w:rPr>
          <w:rFonts w:eastAsia="Times New Roman" w:cs="Arial"/>
          <w:lang w:eastAsia="fr-FR"/>
        </w:rPr>
        <w:t xml:space="preserve"> (cf. </w:t>
      </w:r>
      <w:r w:rsidR="00AF3A27" w:rsidRPr="00AF3A27">
        <w:rPr>
          <w:rFonts w:eastAsia="Times New Roman" w:cs="Arial"/>
          <w:b/>
          <w:lang w:eastAsia="fr-FR"/>
        </w:rPr>
        <w:t xml:space="preserve">pièce </w:t>
      </w:r>
      <w:r w:rsidR="00AF3A27">
        <w:rPr>
          <w:rFonts w:eastAsia="Times New Roman" w:cs="Arial"/>
          <w:b/>
          <w:lang w:eastAsia="fr-FR"/>
        </w:rPr>
        <w:t>1</w:t>
      </w:r>
      <w:r w:rsidR="00AF3A27">
        <w:rPr>
          <w:rFonts w:eastAsia="Times New Roman" w:cs="Arial"/>
          <w:lang w:eastAsia="fr-FR"/>
        </w:rPr>
        <w:t> : mise en demeure)</w:t>
      </w:r>
      <w:r w:rsidR="00930D07" w:rsidRPr="008B1F63">
        <w:rPr>
          <w:rFonts w:eastAsia="Times New Roman" w:cs="Arial"/>
          <w:lang w:eastAsia="fr-FR"/>
        </w:rPr>
        <w:t>,</w:t>
      </w:r>
      <w:r w:rsidR="007B1C02" w:rsidRPr="008B1F63">
        <w:rPr>
          <w:rFonts w:eastAsia="Times New Roman" w:cs="Arial"/>
          <w:lang w:eastAsia="fr-FR"/>
        </w:rPr>
        <w:t xml:space="preserve"> </w:t>
      </w:r>
      <w:r w:rsidRPr="008B1F63">
        <w:rPr>
          <w:rFonts w:eastAsia="Times New Roman" w:cs="Arial"/>
          <w:lang w:eastAsia="fr-FR"/>
        </w:rPr>
        <w:t>l'Inspection Académique</w:t>
      </w:r>
      <w:r w:rsidR="0062583A" w:rsidRPr="008B1F63">
        <w:rPr>
          <w:rFonts w:eastAsia="Times New Roman" w:cs="Arial"/>
          <w:lang w:eastAsia="fr-FR"/>
        </w:rPr>
        <w:t xml:space="preserve"> de </w:t>
      </w:r>
      <w:r w:rsidR="00637F41" w:rsidRPr="00637F41">
        <w:rPr>
          <w:rFonts w:eastAsia="Times New Roman" w:cs="Arial"/>
          <w:highlight w:val="yellow"/>
          <w:lang w:eastAsia="fr-FR"/>
        </w:rPr>
        <w:t>département</w:t>
      </w:r>
      <w:r w:rsidR="0062583A" w:rsidRPr="008B1F63">
        <w:rPr>
          <w:rFonts w:eastAsia="Times New Roman" w:cs="Arial"/>
          <w:lang w:eastAsia="fr-FR"/>
        </w:rPr>
        <w:t xml:space="preserve"> </w:t>
      </w:r>
      <w:r w:rsidRPr="008B1F63">
        <w:rPr>
          <w:rFonts w:eastAsia="Times New Roman" w:cs="Arial"/>
          <w:lang w:eastAsia="fr-FR"/>
        </w:rPr>
        <w:t xml:space="preserve">a refusé de donner suite à la décision d'accompagnement émanant de la Maison Départementale des Personnes Handicapées. </w:t>
      </w:r>
    </w:p>
    <w:p w14:paraId="385119F2" w14:textId="77777777" w:rsidR="007830CF" w:rsidRPr="008B1F63" w:rsidRDefault="007830CF" w:rsidP="00D134EE">
      <w:pPr>
        <w:spacing w:after="0" w:line="240" w:lineRule="auto"/>
        <w:jc w:val="both"/>
        <w:rPr>
          <w:rFonts w:eastAsia="Times New Roman" w:cs="Arial"/>
          <w:lang w:eastAsia="fr-FR"/>
        </w:rPr>
      </w:pPr>
    </w:p>
    <w:p w14:paraId="1A5D2A24" w14:textId="1356A9E5"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Après étude de la situation de</w:t>
      </w:r>
      <w:r w:rsidR="0062583A" w:rsidRPr="008B1F63">
        <w:rPr>
          <w:rFonts w:eastAsia="Times New Roman" w:cs="Arial"/>
          <w:lang w:eastAsia="fr-FR"/>
        </w:rPr>
        <w:t xml:space="preserve"> </w:t>
      </w:r>
      <w:r w:rsidR="00F10ADA" w:rsidRPr="00F10ADA">
        <w:rPr>
          <w:rFonts w:eastAsia="Times New Roman" w:cs="Arial"/>
          <w:highlight w:val="yellow"/>
          <w:lang w:eastAsia="fr-FR"/>
        </w:rPr>
        <w:t>nom de l’enfant</w:t>
      </w:r>
      <w:r w:rsidR="0062583A" w:rsidRPr="008B1F63">
        <w:rPr>
          <w:rFonts w:eastAsia="Times New Roman" w:cs="Arial"/>
          <w:lang w:eastAsia="fr-FR"/>
        </w:rPr>
        <w:t xml:space="preserve"> </w:t>
      </w:r>
      <w:r w:rsidRPr="008B1F63">
        <w:rPr>
          <w:rFonts w:eastAsia="Times New Roman" w:cs="Arial"/>
          <w:lang w:eastAsia="fr-FR"/>
        </w:rPr>
        <w:t xml:space="preserve">et de son handicap, la CDAPH avait pourtant décidé que la présence d'un auxiliaire de vie scolaire était nécessaire à la scolarisation de </w:t>
      </w:r>
      <w:r w:rsidR="00F10ADA" w:rsidRPr="00F10ADA">
        <w:rPr>
          <w:rFonts w:eastAsia="Times New Roman" w:cs="Arial"/>
          <w:highlight w:val="yellow"/>
          <w:lang w:eastAsia="fr-FR"/>
        </w:rPr>
        <w:t>nom de l’enfant</w:t>
      </w:r>
      <w:r w:rsidR="00F10ADA" w:rsidRPr="008B1F63">
        <w:rPr>
          <w:rFonts w:eastAsia="Times New Roman" w:cs="Arial"/>
          <w:lang w:eastAsia="fr-FR"/>
        </w:rPr>
        <w:t xml:space="preserve"> </w:t>
      </w:r>
      <w:r w:rsidR="00AF3A27">
        <w:rPr>
          <w:rFonts w:eastAsia="Times New Roman" w:cs="Arial"/>
          <w:lang w:eastAsia="fr-FR"/>
        </w:rPr>
        <w:t xml:space="preserve">dans un établissement scolaire (cf. </w:t>
      </w:r>
      <w:r w:rsidR="00AF3A27" w:rsidRPr="00AF3A27">
        <w:rPr>
          <w:rFonts w:eastAsia="Times New Roman" w:cs="Arial"/>
          <w:b/>
          <w:lang w:eastAsia="fr-FR"/>
        </w:rPr>
        <w:t>pièce 2</w:t>
      </w:r>
      <w:r w:rsidR="00AF3A27">
        <w:rPr>
          <w:rFonts w:eastAsia="Times New Roman" w:cs="Arial"/>
          <w:lang w:eastAsia="fr-FR"/>
        </w:rPr>
        <w:t> : notification de la MDPH)</w:t>
      </w:r>
      <w:r w:rsidRPr="008B1F63">
        <w:rPr>
          <w:rFonts w:eastAsia="Times New Roman" w:cs="Arial"/>
          <w:lang w:eastAsia="fr-FR"/>
        </w:rPr>
        <w:t xml:space="preserve"> </w:t>
      </w:r>
    </w:p>
    <w:p w14:paraId="032656A9" w14:textId="77777777" w:rsidR="008B2098" w:rsidRPr="008B1F63" w:rsidRDefault="008B2098" w:rsidP="00D134EE">
      <w:pPr>
        <w:spacing w:after="0" w:line="240" w:lineRule="auto"/>
        <w:jc w:val="both"/>
        <w:rPr>
          <w:rFonts w:eastAsia="Times New Roman" w:cs="Arial"/>
          <w:lang w:eastAsia="fr-FR"/>
        </w:rPr>
      </w:pPr>
    </w:p>
    <w:p w14:paraId="7C35BCD4" w14:textId="77105B82" w:rsidR="007C2F76" w:rsidRPr="001377CE" w:rsidRDefault="00D134EE" w:rsidP="00D134EE">
      <w:pPr>
        <w:spacing w:after="0" w:line="240" w:lineRule="auto"/>
        <w:jc w:val="both"/>
        <w:rPr>
          <w:rFonts w:eastAsia="Times New Roman" w:cs="Arial"/>
          <w:highlight w:val="yellow"/>
          <w:lang w:eastAsia="fr-FR"/>
        </w:rPr>
      </w:pPr>
      <w:r w:rsidRPr="001377CE">
        <w:rPr>
          <w:rFonts w:eastAsia="Times New Roman" w:cs="Arial"/>
          <w:highlight w:val="yellow"/>
          <w:lang w:eastAsia="fr-FR"/>
        </w:rPr>
        <w:t>Or,</w:t>
      </w:r>
      <w:r w:rsidR="0062583A" w:rsidRPr="001377CE">
        <w:rPr>
          <w:rFonts w:eastAsia="Times New Roman" w:cs="Arial"/>
          <w:highlight w:val="yellow"/>
          <w:lang w:eastAsia="fr-FR"/>
        </w:rPr>
        <w:t xml:space="preserve"> </w:t>
      </w:r>
      <w:r w:rsidR="00B62B40" w:rsidRPr="00B62B40">
        <w:rPr>
          <w:rFonts w:eastAsia="Times New Roman" w:cs="Arial"/>
          <w:b/>
          <w:highlight w:val="yellow"/>
          <w:lang w:eastAsia="fr-FR"/>
        </w:rPr>
        <w:t>nom de l’enfant</w:t>
      </w:r>
      <w:r w:rsidRPr="001377CE">
        <w:rPr>
          <w:rFonts w:eastAsia="Times New Roman" w:cs="Arial"/>
          <w:highlight w:val="yellow"/>
          <w:lang w:eastAsia="fr-FR"/>
        </w:rPr>
        <w:t xml:space="preserve"> ne pouvant bénéficier d'un auxiliaire de vie scolaire, ne peut intégrer </w:t>
      </w:r>
      <w:r w:rsidR="00B62B40">
        <w:rPr>
          <w:rFonts w:eastAsia="Times New Roman" w:cs="Arial"/>
          <w:highlight w:val="yellow"/>
          <w:lang w:eastAsia="fr-FR"/>
        </w:rPr>
        <w:t>son école.</w:t>
      </w:r>
      <w:r w:rsidR="001377CE" w:rsidRPr="001377CE">
        <w:rPr>
          <w:rFonts w:eastAsia="Times New Roman" w:cs="Arial"/>
          <w:highlight w:val="yellow"/>
          <w:lang w:eastAsia="fr-FR"/>
        </w:rPr>
        <w:t xml:space="preserve"> </w:t>
      </w:r>
      <w:bookmarkStart w:id="2" w:name="8"/>
      <w:bookmarkEnd w:id="2"/>
      <w:r w:rsidRPr="001377CE">
        <w:rPr>
          <w:rFonts w:eastAsia="Times New Roman" w:cs="Arial"/>
          <w:highlight w:val="yellow"/>
          <w:lang w:eastAsia="fr-FR"/>
        </w:rPr>
        <w:t>En effet, son handicap lui permet de bénéficier d'</w:t>
      </w:r>
      <w:r w:rsidR="007C2F76" w:rsidRPr="001377CE">
        <w:rPr>
          <w:rFonts w:eastAsia="Times New Roman" w:cs="Arial"/>
          <w:highlight w:val="yellow"/>
          <w:lang w:eastAsia="fr-FR"/>
        </w:rPr>
        <w:t xml:space="preserve">une intégration individuelle au sein d'un </w:t>
      </w:r>
      <w:r w:rsidRPr="001377CE">
        <w:rPr>
          <w:rFonts w:eastAsia="Times New Roman" w:cs="Arial"/>
          <w:highlight w:val="yellow"/>
          <w:lang w:eastAsia="fr-FR"/>
        </w:rPr>
        <w:t xml:space="preserve">établissement scolaire ordinaire, cependant, son handicap nécessite un accompagnement permanent. </w:t>
      </w:r>
    </w:p>
    <w:p w14:paraId="349A17BD" w14:textId="77777777" w:rsidR="007C2F76" w:rsidRPr="001377CE" w:rsidRDefault="007C2F76" w:rsidP="00D134EE">
      <w:pPr>
        <w:spacing w:after="0" w:line="240" w:lineRule="auto"/>
        <w:jc w:val="both"/>
        <w:rPr>
          <w:rFonts w:eastAsia="Times New Roman" w:cs="Arial"/>
          <w:highlight w:val="yellow"/>
          <w:lang w:eastAsia="fr-FR"/>
        </w:rPr>
      </w:pPr>
    </w:p>
    <w:p w14:paraId="6302D46C" w14:textId="77777777" w:rsidR="001377CE" w:rsidRDefault="00D134EE" w:rsidP="00D134EE">
      <w:pPr>
        <w:spacing w:after="0" w:line="240" w:lineRule="auto"/>
        <w:jc w:val="both"/>
        <w:rPr>
          <w:rFonts w:eastAsia="Times New Roman" w:cs="Arial"/>
          <w:lang w:eastAsia="fr-FR"/>
        </w:rPr>
      </w:pPr>
      <w:r w:rsidRPr="001377CE">
        <w:rPr>
          <w:rFonts w:eastAsia="Times New Roman" w:cs="Arial"/>
          <w:highlight w:val="yellow"/>
          <w:lang w:eastAsia="fr-FR"/>
        </w:rPr>
        <w:t xml:space="preserve">L'urgence est ici manifeste puisque cet enfant ne peut bénéficier </w:t>
      </w:r>
      <w:r w:rsidR="000E0D07" w:rsidRPr="001377CE">
        <w:rPr>
          <w:rFonts w:eastAsia="Times New Roman" w:cs="Arial"/>
          <w:highlight w:val="yellow"/>
          <w:lang w:eastAsia="fr-FR"/>
        </w:rPr>
        <w:t xml:space="preserve">d’aucune </w:t>
      </w:r>
      <w:r w:rsidRPr="001377CE">
        <w:rPr>
          <w:rFonts w:eastAsia="Times New Roman" w:cs="Arial"/>
          <w:highlight w:val="yellow"/>
          <w:lang w:eastAsia="fr-FR"/>
        </w:rPr>
        <w:t>scolarisation</w:t>
      </w:r>
      <w:r w:rsidR="000E0D07" w:rsidRPr="001377CE">
        <w:rPr>
          <w:rFonts w:eastAsia="Times New Roman" w:cs="Arial"/>
          <w:highlight w:val="yellow"/>
          <w:lang w:eastAsia="fr-FR"/>
        </w:rPr>
        <w:t xml:space="preserve"> en l’absence de son AVS</w:t>
      </w:r>
      <w:r w:rsidRPr="001377CE">
        <w:rPr>
          <w:rFonts w:eastAsia="Times New Roman" w:cs="Arial"/>
          <w:highlight w:val="yellow"/>
          <w:lang w:eastAsia="fr-FR"/>
        </w:rPr>
        <w:t>.</w:t>
      </w:r>
      <w:r w:rsidRPr="008B1F63">
        <w:rPr>
          <w:rFonts w:eastAsia="Times New Roman" w:cs="Arial"/>
          <w:lang w:eastAsia="fr-FR"/>
        </w:rPr>
        <w:t xml:space="preserve"> </w:t>
      </w:r>
    </w:p>
    <w:p w14:paraId="3B43CD64" w14:textId="447B5EA8" w:rsidR="001377CE" w:rsidRPr="001377CE" w:rsidRDefault="001377CE" w:rsidP="00D134EE">
      <w:pPr>
        <w:spacing w:after="0" w:line="240" w:lineRule="auto"/>
        <w:jc w:val="both"/>
        <w:rPr>
          <w:rFonts w:eastAsia="Times New Roman" w:cs="Arial"/>
          <w:color w:val="FF0000"/>
          <w:lang w:eastAsia="fr-FR"/>
        </w:rPr>
      </w:pPr>
      <w:r w:rsidRPr="001377CE">
        <w:rPr>
          <w:rFonts w:eastAsia="Times New Roman" w:cs="Arial"/>
          <w:color w:val="FF0000"/>
          <w:lang w:eastAsia="fr-FR"/>
        </w:rPr>
        <w:t xml:space="preserve">Passage ci-dessus : à modifier selon la situation de l’enfant </w:t>
      </w:r>
    </w:p>
    <w:p w14:paraId="3021E454" w14:textId="77777777" w:rsidR="001377CE" w:rsidRPr="001377CE" w:rsidRDefault="001377CE" w:rsidP="001377CE">
      <w:pPr>
        <w:pStyle w:val="Par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non scolarisé en l’absence de son AVS</w:t>
      </w:r>
    </w:p>
    <w:p w14:paraId="4C3E2612" w14:textId="255AAC27" w:rsidR="007C2F76" w:rsidRPr="001377CE" w:rsidRDefault="001377CE" w:rsidP="00CE54CE">
      <w:pPr>
        <w:pStyle w:val="Par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mais sur un temps inférieur au temps de scolarisation prévu</w:t>
      </w:r>
    </w:p>
    <w:p w14:paraId="228B1D4D" w14:textId="4DEFD13D" w:rsidR="001377CE" w:rsidRPr="001377CE" w:rsidRDefault="001377CE" w:rsidP="00CE54CE">
      <w:pPr>
        <w:pStyle w:val="Par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lastRenderedPageBreak/>
        <w:t>enfant scolarisé sur le temps prévu</w:t>
      </w:r>
    </w:p>
    <w:p w14:paraId="4BEB2CCC" w14:textId="01605DAB" w:rsidR="001377CE" w:rsidRPr="001377CE" w:rsidRDefault="001377CE" w:rsidP="00364B4B">
      <w:pPr>
        <w:rPr>
          <w:rFonts w:eastAsia="Times New Roman" w:cs="Arial"/>
          <w:color w:val="FF0000"/>
          <w:lang w:eastAsia="fr-FR"/>
        </w:rPr>
      </w:pPr>
      <w:r w:rsidRPr="001377CE">
        <w:rPr>
          <w:rFonts w:eastAsia="Times New Roman" w:cs="Arial"/>
          <w:color w:val="FF0000"/>
          <w:lang w:eastAsia="fr-FR"/>
        </w:rPr>
        <w:t>Indiquer les difficultés rencontrées</w:t>
      </w:r>
      <w:r w:rsidR="002E3812">
        <w:rPr>
          <w:rFonts w:eastAsia="Times New Roman" w:cs="Arial"/>
          <w:color w:val="FF0000"/>
          <w:lang w:eastAsia="fr-FR"/>
        </w:rPr>
        <w:t xml:space="preserve"> à l’école</w:t>
      </w:r>
      <w:r w:rsidRPr="001377CE">
        <w:rPr>
          <w:rFonts w:eastAsia="Times New Roman" w:cs="Arial"/>
          <w:color w:val="FF0000"/>
          <w:lang w:eastAsia="fr-FR"/>
        </w:rPr>
        <w:t>, qui expliquent le cas échéant cette absence/diminution de temps scolaire.</w:t>
      </w:r>
    </w:p>
    <w:p w14:paraId="4997F35D" w14:textId="77777777" w:rsidR="001377CE" w:rsidRPr="001377CE" w:rsidRDefault="001377CE" w:rsidP="001377CE">
      <w:pPr>
        <w:spacing w:after="0" w:line="240" w:lineRule="auto"/>
        <w:jc w:val="both"/>
        <w:rPr>
          <w:rFonts w:eastAsia="Times New Roman" w:cs="Arial"/>
          <w:lang w:eastAsia="fr-FR"/>
        </w:rPr>
      </w:pPr>
    </w:p>
    <w:p w14:paraId="0747671F"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SUR LE DOUTE SERIEUX QUANT A LA LEGALITE </w:t>
      </w:r>
    </w:p>
    <w:p w14:paraId="594BB6EC"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DE LA DECISION CONTESTEE </w:t>
      </w:r>
    </w:p>
    <w:p w14:paraId="48B57172" w14:textId="77777777" w:rsidR="006C1696" w:rsidRPr="008B1F63" w:rsidRDefault="006C1696" w:rsidP="00D134EE">
      <w:pPr>
        <w:spacing w:after="0" w:line="240" w:lineRule="auto"/>
        <w:jc w:val="both"/>
        <w:rPr>
          <w:rFonts w:eastAsia="Times New Roman" w:cs="Arial"/>
          <w:lang w:eastAsia="fr-FR"/>
        </w:rPr>
      </w:pPr>
    </w:p>
    <w:p w14:paraId="5E6DEDEE"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3A4DB90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52BFF4CB" w14:textId="77777777" w:rsidR="005733F8" w:rsidRPr="008B1F63" w:rsidRDefault="005733F8" w:rsidP="005733F8">
      <w:pPr>
        <w:spacing w:after="0" w:line="240" w:lineRule="auto"/>
        <w:jc w:val="both"/>
        <w:rPr>
          <w:rFonts w:eastAsia="Times New Roman" w:cs="Arial"/>
        </w:rPr>
      </w:pPr>
    </w:p>
    <w:p w14:paraId="291EF2E1" w14:textId="77777777" w:rsidR="005733F8" w:rsidRPr="008B1F63" w:rsidRDefault="005733F8" w:rsidP="005733F8">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3" w:name="4"/>
      <w:bookmarkEnd w:id="3"/>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23586121" w14:textId="77777777" w:rsidR="005733F8" w:rsidRPr="008B1F63" w:rsidRDefault="005733F8" w:rsidP="005733F8">
      <w:pPr>
        <w:spacing w:after="0" w:line="240" w:lineRule="auto"/>
        <w:jc w:val="both"/>
        <w:rPr>
          <w:rFonts w:eastAsia="Times New Roman" w:cs="Arial"/>
        </w:rPr>
      </w:pPr>
    </w:p>
    <w:p w14:paraId="1092FC1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71DDD4AC" w14:textId="77777777" w:rsidR="005733F8" w:rsidRPr="008B1F63" w:rsidRDefault="005733F8" w:rsidP="005733F8">
      <w:pPr>
        <w:spacing w:after="0" w:line="240" w:lineRule="auto"/>
        <w:jc w:val="both"/>
        <w:rPr>
          <w:rFonts w:eastAsia="Times New Roman" w:cs="Arial"/>
        </w:rPr>
      </w:pPr>
    </w:p>
    <w:p w14:paraId="6634ADEA" w14:textId="77777777" w:rsidR="005733F8" w:rsidRPr="008B1F63" w:rsidRDefault="005733F8" w:rsidP="005733F8">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0E00C559" w14:textId="77777777" w:rsidR="005733F8" w:rsidRPr="008B1F63" w:rsidRDefault="005733F8" w:rsidP="005733F8">
      <w:pPr>
        <w:spacing w:after="0" w:line="240" w:lineRule="auto"/>
        <w:jc w:val="both"/>
        <w:rPr>
          <w:rFonts w:eastAsia="Times New Roman" w:cs="Arial"/>
        </w:rPr>
      </w:pPr>
    </w:p>
    <w:p w14:paraId="4E9FAAEB"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5E6CCD11" w14:textId="77777777" w:rsidR="005733F8" w:rsidRPr="008B1F63" w:rsidRDefault="005733F8" w:rsidP="005733F8">
      <w:pPr>
        <w:spacing w:after="0" w:line="240" w:lineRule="auto"/>
        <w:jc w:val="both"/>
        <w:rPr>
          <w:rFonts w:eastAsia="Times New Roman" w:cs="Arial"/>
        </w:rPr>
      </w:pPr>
    </w:p>
    <w:p w14:paraId="0F03DAE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21F1553D" w14:textId="77777777" w:rsidR="005733F8" w:rsidRPr="008B1F63" w:rsidRDefault="005733F8" w:rsidP="005733F8">
      <w:pPr>
        <w:spacing w:after="0" w:line="240" w:lineRule="auto"/>
        <w:jc w:val="both"/>
        <w:rPr>
          <w:rFonts w:eastAsia="Times New Roman" w:cs="Arial"/>
        </w:rPr>
      </w:pPr>
    </w:p>
    <w:p w14:paraId="425FDB07" w14:textId="77777777" w:rsidR="005733F8" w:rsidRPr="008B1F63" w:rsidRDefault="005733F8" w:rsidP="005733F8">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72627B86" w14:textId="77777777" w:rsidR="005733F8" w:rsidRPr="008B1F63" w:rsidRDefault="005733F8" w:rsidP="005733F8">
      <w:pPr>
        <w:spacing w:after="0" w:line="240" w:lineRule="auto"/>
        <w:jc w:val="both"/>
        <w:rPr>
          <w:rFonts w:eastAsia="Times New Roman" w:cs="Arial"/>
        </w:rPr>
      </w:pPr>
    </w:p>
    <w:p w14:paraId="6405C724" w14:textId="12461A2C" w:rsidR="005733F8" w:rsidRPr="008B1F63" w:rsidRDefault="005733F8" w:rsidP="005733F8">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4CB58DF6" w14:textId="04F6923C" w:rsidR="005733F8" w:rsidRPr="003951FF" w:rsidRDefault="005733F8" w:rsidP="0040407D">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40407D" w:rsidRPr="0003684C">
        <w:rPr>
          <w:rFonts w:asciiTheme="minorHAnsi" w:hAnsiTheme="minorHAnsi" w:cs="Arial"/>
          <w:b/>
          <w:sz w:val="22"/>
          <w:szCs w:val="22"/>
          <w:highlight w:val="yellow"/>
        </w:rPr>
        <w:t>nom de l’enfant</w:t>
      </w:r>
      <w:r w:rsidR="0040407D" w:rsidRPr="003951FF">
        <w:rPr>
          <w:rFonts w:asciiTheme="minorHAnsi" w:hAnsiTheme="minorHAnsi" w:cs="Arial"/>
          <w:sz w:val="22"/>
          <w:szCs w:val="22"/>
          <w:highlight w:val="yellow"/>
        </w:rPr>
        <w:t xml:space="preserve"> </w:t>
      </w:r>
      <w:r w:rsidRPr="003951FF">
        <w:rPr>
          <w:rFonts w:asciiTheme="minorHAnsi" w:hAnsiTheme="minorHAnsi" w:cs="Arial"/>
          <w:sz w:val="22"/>
          <w:szCs w:val="22"/>
          <w:highlight w:val="yellow"/>
        </w:rPr>
        <w:t xml:space="preserve">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182F908E" w14:textId="60FB0ABF" w:rsidR="003951FF" w:rsidRPr="008B1F63" w:rsidRDefault="005733F8" w:rsidP="005733F8">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003951FF" w:rsidRPr="003951FF">
        <w:rPr>
          <w:rFonts w:asciiTheme="minorHAnsi" w:hAnsiTheme="minorHAnsi"/>
          <w:color w:val="FF0000"/>
          <w:sz w:val="22"/>
          <w:szCs w:val="22"/>
        </w:rPr>
        <w:t xml:space="preserve"> </w:t>
      </w:r>
      <w:r w:rsidR="006E6A84">
        <w:rPr>
          <w:rFonts w:asciiTheme="minorHAnsi" w:hAnsiTheme="minorHAnsi"/>
          <w:color w:val="FF0000"/>
          <w:sz w:val="22"/>
          <w:szCs w:val="22"/>
        </w:rPr>
        <w:t xml:space="preserve">  à</w:t>
      </w:r>
      <w:r w:rsidR="003951FF" w:rsidRPr="003951FF">
        <w:rPr>
          <w:rFonts w:asciiTheme="minorHAnsi" w:hAnsiTheme="minorHAnsi"/>
          <w:color w:val="FF0000"/>
          <w:sz w:val="22"/>
          <w:szCs w:val="22"/>
        </w:rPr>
        <w:t xml:space="preserve"> supprimer si l’enfant a un autre type de handicap.</w:t>
      </w:r>
    </w:p>
    <w:p w14:paraId="0C42703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w:t>
      </w:r>
      <w:r w:rsidRPr="008B1F63">
        <w:rPr>
          <w:rFonts w:eastAsia="Times New Roman" w:cs="Arial"/>
        </w:rPr>
        <w:lastRenderedPageBreak/>
        <w:t xml:space="preserve">difficultés particulières que rencontrent des enfants en situation handicap ne peuvent avoir pour effet ni de les priver de ce droit ni de faire obstacle au respect de cette obligation. </w:t>
      </w:r>
    </w:p>
    <w:p w14:paraId="6BD7C259" w14:textId="77777777" w:rsidR="005733F8" w:rsidRPr="008B1F63" w:rsidRDefault="005733F8" w:rsidP="005733F8">
      <w:pPr>
        <w:spacing w:after="0" w:line="240" w:lineRule="auto"/>
        <w:jc w:val="both"/>
        <w:rPr>
          <w:rFonts w:eastAsia="Times New Roman" w:cs="Arial"/>
        </w:rPr>
      </w:pPr>
    </w:p>
    <w:p w14:paraId="4F47BE67" w14:textId="6BC74643" w:rsidR="005733F8" w:rsidRPr="008B1F63" w:rsidRDefault="005733F8" w:rsidP="005733F8">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003951FF" w:rsidRPr="003951FF">
        <w:rPr>
          <w:color w:val="FF0000"/>
        </w:rPr>
        <w:t xml:space="preserve"> </w:t>
      </w:r>
      <w:r w:rsidR="006E6A84">
        <w:rPr>
          <w:color w:val="FF0000"/>
        </w:rPr>
        <w:t xml:space="preserve">  </w:t>
      </w:r>
      <w:r w:rsidR="006E6A84">
        <w:rPr>
          <w:color w:val="FF0000"/>
        </w:rPr>
        <w:br/>
        <w:t>à</w:t>
      </w:r>
      <w:r w:rsidR="003951FF" w:rsidRPr="003951FF">
        <w:rPr>
          <w:color w:val="FF0000"/>
        </w:rPr>
        <w:t xml:space="preserve"> supprimer si l’enfant a un autre type de handicap.</w:t>
      </w:r>
    </w:p>
    <w:p w14:paraId="0E6048D1" w14:textId="77777777" w:rsidR="005733F8" w:rsidRPr="008B1F63" w:rsidRDefault="005733F8" w:rsidP="005733F8">
      <w:pPr>
        <w:spacing w:after="0" w:line="240" w:lineRule="auto"/>
        <w:jc w:val="both"/>
        <w:rPr>
          <w:rFonts w:eastAsia="Times New Roman" w:cs="Arial"/>
        </w:rPr>
      </w:pPr>
    </w:p>
    <w:p w14:paraId="1ED633C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1A8CEF1A" w14:textId="77777777" w:rsidR="005733F8" w:rsidRPr="008B1F63" w:rsidRDefault="005733F8" w:rsidP="005733F8">
      <w:pPr>
        <w:spacing w:after="0" w:line="240" w:lineRule="auto"/>
        <w:jc w:val="both"/>
        <w:rPr>
          <w:rFonts w:eastAsia="Times New Roman" w:cs="Arial"/>
        </w:rPr>
      </w:pPr>
    </w:p>
    <w:p w14:paraId="2BBD6674"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1C1037D9" w14:textId="77777777" w:rsidR="005733F8" w:rsidRPr="008B1F63" w:rsidRDefault="005733F8" w:rsidP="005733F8">
      <w:pPr>
        <w:spacing w:after="0" w:line="240" w:lineRule="auto"/>
        <w:jc w:val="both"/>
        <w:rPr>
          <w:rFonts w:eastAsia="Times New Roman" w:cs="Arial"/>
        </w:rPr>
      </w:pPr>
    </w:p>
    <w:p w14:paraId="353B5327" w14:textId="17E1D41A" w:rsidR="005733F8" w:rsidRPr="008B1F63" w:rsidRDefault="005733F8" w:rsidP="005733F8">
      <w:pPr>
        <w:spacing w:after="0" w:line="240" w:lineRule="auto"/>
        <w:jc w:val="both"/>
        <w:rPr>
          <w:rFonts w:eastAsia="Times New Roman" w:cs="Arial"/>
          <w:i/>
        </w:rPr>
      </w:pPr>
      <w:r w:rsidRPr="008B1F63">
        <w:rPr>
          <w:rFonts w:eastAsia="Times New Roman" w:cs="Arial"/>
          <w:i/>
        </w:rPr>
        <w:t>"</w:t>
      </w:r>
      <w:r w:rsidR="00222649" w:rsidRPr="008B1F63">
        <w:rPr>
          <w:rFonts w:eastAsia="Times New Roman" w:cs="Arial"/>
          <w:i/>
        </w:rPr>
        <w:t xml:space="preserve">« 1. </w:t>
      </w:r>
      <w:r w:rsidRPr="008B1F63">
        <w:rPr>
          <w:rFonts w:eastAsia="Times New Roman" w:cs="Arial"/>
          <w:i/>
        </w:rPr>
        <w:t>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4" w:name="5"/>
      <w:bookmarkEnd w:id="4"/>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3FF1D868" w14:textId="77777777" w:rsidR="005733F8" w:rsidRPr="008B1F63" w:rsidRDefault="005733F8" w:rsidP="005733F8">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18391A52" w14:textId="77777777" w:rsidR="005733F8" w:rsidRPr="008B1F63" w:rsidRDefault="005733F8" w:rsidP="005733F8">
      <w:pPr>
        <w:spacing w:after="0" w:line="240" w:lineRule="auto"/>
        <w:jc w:val="both"/>
        <w:rPr>
          <w:rFonts w:eastAsia="Times New Roman" w:cs="Arial"/>
        </w:rPr>
      </w:pPr>
    </w:p>
    <w:p w14:paraId="61B3870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3F4F8C61" w14:textId="77777777" w:rsidR="005733F8" w:rsidRPr="008B1F63" w:rsidRDefault="005733F8" w:rsidP="005733F8">
      <w:pPr>
        <w:autoSpaceDE w:val="0"/>
        <w:autoSpaceDN w:val="0"/>
        <w:adjustRightInd w:val="0"/>
        <w:spacing w:after="0" w:line="240" w:lineRule="auto"/>
        <w:rPr>
          <w:rFonts w:cs="TimesNewRomanPSMT"/>
          <w:i/>
        </w:rPr>
      </w:pPr>
    </w:p>
    <w:p w14:paraId="69C93C9A"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6826D83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5413130" w14:textId="77777777" w:rsidR="005733F8" w:rsidRPr="008B1F63" w:rsidRDefault="005733F8" w:rsidP="005733F8">
      <w:pPr>
        <w:spacing w:after="0" w:line="240" w:lineRule="auto"/>
        <w:jc w:val="both"/>
        <w:rPr>
          <w:rFonts w:eastAsia="Times New Roman" w:cs="Arial"/>
        </w:rPr>
      </w:pPr>
    </w:p>
    <w:p w14:paraId="2108C04D"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67C616D9" w14:textId="77777777" w:rsidR="005733F8" w:rsidRPr="008B1F63" w:rsidRDefault="005733F8" w:rsidP="005733F8">
      <w:pPr>
        <w:spacing w:after="0" w:line="240" w:lineRule="auto"/>
        <w:jc w:val="both"/>
        <w:rPr>
          <w:rFonts w:eastAsia="Times New Roman" w:cs="Arial"/>
        </w:rPr>
      </w:pPr>
    </w:p>
    <w:p w14:paraId="35676A9C"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B71AC1A" w14:textId="77777777" w:rsidR="005733F8" w:rsidRPr="008B1F63" w:rsidRDefault="005733F8" w:rsidP="005733F8">
      <w:pPr>
        <w:spacing w:after="0" w:line="240" w:lineRule="auto"/>
        <w:jc w:val="both"/>
        <w:rPr>
          <w:rFonts w:eastAsia="Times New Roman" w:cs="Arial"/>
        </w:rPr>
      </w:pPr>
    </w:p>
    <w:p w14:paraId="32E43B96" w14:textId="77777777" w:rsidR="005733F8" w:rsidRDefault="005733F8" w:rsidP="005733F8">
      <w:pPr>
        <w:spacing w:after="0" w:line="240" w:lineRule="auto"/>
        <w:jc w:val="both"/>
        <w:rPr>
          <w:rFonts w:eastAsia="Times New Roman" w:cs="Arial"/>
        </w:rPr>
      </w:pPr>
      <w:r w:rsidRPr="008B1F63">
        <w:rPr>
          <w:rFonts w:eastAsia="Times New Roman" w:cs="Arial"/>
        </w:rPr>
        <w:t xml:space="preserve">Cette décision est parfaitement illégale. </w:t>
      </w:r>
    </w:p>
    <w:p w14:paraId="4E64BCE7" w14:textId="77777777" w:rsidR="008150A1" w:rsidRDefault="008150A1" w:rsidP="005733F8">
      <w:pPr>
        <w:spacing w:after="0" w:line="240" w:lineRule="auto"/>
        <w:jc w:val="both"/>
        <w:rPr>
          <w:rFonts w:eastAsia="Times New Roman" w:cs="Arial"/>
        </w:rPr>
      </w:pPr>
    </w:p>
    <w:p w14:paraId="6B7EECAC" w14:textId="77777777" w:rsidR="008313E3" w:rsidRPr="006F24E9" w:rsidRDefault="008313E3" w:rsidP="008313E3">
      <w:pPr>
        <w:spacing w:after="0" w:line="240" w:lineRule="auto"/>
        <w:jc w:val="both"/>
        <w:rPr>
          <w:rFonts w:eastAsia="Times New Roman" w:cs="Arial"/>
          <w:b/>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Auxiliaires de Vie Scolaire aux élèves qui bénéficient pourtant d’une notification de la MDPH. Comme l’indiquent plusieurs articles de presse, le gouvernement reconnaît que 3.280 élèves handicapés étaient privés d’AVS à la </w:t>
      </w:r>
      <w:r>
        <w:rPr>
          <w:rFonts w:eastAsia="Times New Roman" w:cs="Arial"/>
          <w:b/>
        </w:rPr>
        <w:lastRenderedPageBreak/>
        <w:t xml:space="preserve">rentrée 2017 et les associations estiment que ce chiffre est très sous-évalué et se situerait plutôt entre 10.000 et 30.000 </w:t>
      </w:r>
      <w:r w:rsidRPr="006F24E9">
        <w:rPr>
          <w:rFonts w:eastAsia="Times New Roman" w:cs="Arial"/>
        </w:rPr>
        <w:t xml:space="preserve">(cf. </w:t>
      </w:r>
      <w:r w:rsidRPr="006F24E9">
        <w:rPr>
          <w:rFonts w:eastAsia="Times New Roman" w:cs="Arial"/>
          <w:b/>
        </w:rPr>
        <w:t>pièce 5</w:t>
      </w:r>
      <w:r w:rsidRPr="006F24E9">
        <w:rPr>
          <w:rFonts w:eastAsia="Times New Roman" w:cs="Arial"/>
        </w:rPr>
        <w:t> : revue de presse)</w:t>
      </w:r>
    </w:p>
    <w:p w14:paraId="7F4A677C" w14:textId="77777777" w:rsidR="008313E3" w:rsidRDefault="008313E3" w:rsidP="008313E3">
      <w:pPr>
        <w:spacing w:after="0" w:line="240" w:lineRule="auto"/>
        <w:jc w:val="both"/>
        <w:rPr>
          <w:rFonts w:eastAsia="Times New Roman" w:cs="Arial"/>
        </w:rPr>
      </w:pPr>
    </w:p>
    <w:p w14:paraId="6470FA8E" w14:textId="77777777" w:rsidR="008313E3" w:rsidRDefault="008313E3" w:rsidP="008313E3">
      <w:pPr>
        <w:spacing w:after="0" w:line="240" w:lineRule="auto"/>
        <w:jc w:val="both"/>
        <w:rPr>
          <w:rFonts w:eastAsia="Times New Roman" w:cs="Arial"/>
        </w:rPr>
      </w:pPr>
      <w:r>
        <w:rPr>
          <w:rFonts w:eastAsia="Times New Roman" w:cs="Arial"/>
        </w:rPr>
        <w:t>Il faut savoir qu’il existe 2 types de contrats d’accompagnants :</w:t>
      </w:r>
    </w:p>
    <w:p w14:paraId="5D48F2D3" w14:textId="77777777" w:rsidR="008313E3" w:rsidRDefault="008313E3" w:rsidP="008313E3">
      <w:pPr>
        <w:pStyle w:val="Pardeliste"/>
        <w:numPr>
          <w:ilvl w:val="0"/>
          <w:numId w:val="2"/>
        </w:numPr>
        <w:spacing w:after="0" w:line="240" w:lineRule="auto"/>
        <w:jc w:val="both"/>
        <w:rPr>
          <w:rFonts w:eastAsia="Times New Roman" w:cs="Arial"/>
        </w:rPr>
      </w:pPr>
      <w:proofErr w:type="gramStart"/>
      <w:r>
        <w:rPr>
          <w:rFonts w:eastAsia="Times New Roman" w:cs="Arial"/>
        </w:rPr>
        <w:t>le</w:t>
      </w:r>
      <w:proofErr w:type="gramEnd"/>
      <w:r>
        <w:rPr>
          <w:rFonts w:eastAsia="Times New Roman" w:cs="Arial"/>
        </w:rPr>
        <w:t xml:space="preserve"> contrat d’AESH : CDD renouvelable jusqu’à 6 ans avec possibilité de </w:t>
      </w:r>
      <w:proofErr w:type="spellStart"/>
      <w:r>
        <w:rPr>
          <w:rFonts w:eastAsia="Times New Roman" w:cs="Arial"/>
        </w:rPr>
        <w:t>CDIsation</w:t>
      </w:r>
      <w:proofErr w:type="spellEnd"/>
      <w:r>
        <w:rPr>
          <w:rFonts w:eastAsia="Times New Roman" w:cs="Arial"/>
        </w:rPr>
        <w:t xml:space="preserve"> après 6 ans (accessible aux personnes ayant le diplôme DEAVS ou aux personnes ayant fait 2 ans de CUI)</w:t>
      </w:r>
    </w:p>
    <w:p w14:paraId="52986F4E" w14:textId="77777777" w:rsidR="008313E3" w:rsidRDefault="008313E3" w:rsidP="008313E3">
      <w:pPr>
        <w:pStyle w:val="Pardeliste"/>
        <w:numPr>
          <w:ilvl w:val="0"/>
          <w:numId w:val="2"/>
        </w:numPr>
        <w:spacing w:after="0" w:line="240" w:lineRule="auto"/>
        <w:jc w:val="both"/>
        <w:rPr>
          <w:rFonts w:eastAsia="Times New Roman" w:cs="Arial"/>
        </w:rPr>
      </w:pPr>
      <w:proofErr w:type="gramStart"/>
      <w:r>
        <w:rPr>
          <w:rFonts w:eastAsia="Times New Roman" w:cs="Arial"/>
        </w:rPr>
        <w:t>le</w:t>
      </w:r>
      <w:proofErr w:type="gramEnd"/>
      <w:r>
        <w:rPr>
          <w:rFonts w:eastAsia="Times New Roman" w:cs="Arial"/>
        </w:rPr>
        <w:t xml:space="preserve"> contrat aidé CUI : CDD de 2 ans maximum, non renouvelable, accessible à toute personne, même sans qualification, du moment qu’elle remplit les critères du CUI : chômeur longue durée, titulaire des minima sociaux, senior, personne handicapée</w:t>
      </w:r>
    </w:p>
    <w:p w14:paraId="3CF2D755" w14:textId="77777777" w:rsidR="008313E3" w:rsidRDefault="008313E3" w:rsidP="008313E3">
      <w:pPr>
        <w:spacing w:after="0" w:line="240" w:lineRule="auto"/>
        <w:jc w:val="both"/>
        <w:rPr>
          <w:rFonts w:eastAsia="Times New Roman" w:cs="Arial"/>
        </w:rPr>
      </w:pPr>
    </w:p>
    <w:p w14:paraId="4B3BA31B" w14:textId="77777777" w:rsidR="008313E3" w:rsidRPr="00D5262C" w:rsidRDefault="008313E3" w:rsidP="008313E3">
      <w:pPr>
        <w:spacing w:after="0" w:line="240" w:lineRule="auto"/>
        <w:jc w:val="both"/>
        <w:rPr>
          <w:rFonts w:eastAsia="Times New Roman" w:cs="Arial"/>
        </w:rPr>
      </w:pPr>
      <w:r>
        <w:rPr>
          <w:rFonts w:eastAsia="Times New Roman" w:cs="Arial"/>
        </w:rPr>
        <w:t xml:space="preserve">L’essentiel des postes d’accompagnants sont pourvus par des contrats </w:t>
      </w:r>
      <w:r w:rsidRPr="00D5262C">
        <w:rPr>
          <w:rFonts w:eastAsia="Times New Roman" w:cs="Arial"/>
        </w:rPr>
        <w:t>aidé</w:t>
      </w:r>
      <w:r>
        <w:rPr>
          <w:rFonts w:eastAsia="Times New Roman" w:cs="Arial"/>
        </w:rPr>
        <w:t>s</w:t>
      </w:r>
      <w:r w:rsidRPr="00D5262C">
        <w:rPr>
          <w:rFonts w:eastAsia="Times New Roman" w:cs="Arial"/>
        </w:rPr>
        <w:t xml:space="preserve"> CUI</w:t>
      </w:r>
      <w:r>
        <w:rPr>
          <w:rFonts w:eastAsia="Times New Roman" w:cs="Arial"/>
        </w:rPr>
        <w:t xml:space="preserve"> : 50.000 CUI et 30.000 postes AESH (cf. </w:t>
      </w:r>
      <w:r w:rsidRPr="006F24E9">
        <w:rPr>
          <w:rFonts w:eastAsia="Times New Roman" w:cs="Arial"/>
          <w:b/>
        </w:rPr>
        <w:t>pièce 6 </w:t>
      </w:r>
      <w:r>
        <w:rPr>
          <w:rFonts w:eastAsia="Times New Roman" w:cs="Arial"/>
        </w:rPr>
        <w:t>: extrait du site du Ministère de l’Education Nationale). Cela</w:t>
      </w:r>
      <w:r w:rsidRPr="00D5262C">
        <w:rPr>
          <w:rFonts w:eastAsia="Times New Roman" w:cs="Arial"/>
        </w:rPr>
        <w:t xml:space="preserve"> implique :</w:t>
      </w:r>
    </w:p>
    <w:p w14:paraId="49ED2ABC" w14:textId="77777777" w:rsidR="008313E3" w:rsidRDefault="008313E3" w:rsidP="008313E3">
      <w:pPr>
        <w:pStyle w:val="Pardeliste"/>
        <w:numPr>
          <w:ilvl w:val="0"/>
          <w:numId w:val="2"/>
        </w:numPr>
        <w:spacing w:after="0" w:line="240" w:lineRule="auto"/>
        <w:jc w:val="both"/>
        <w:rPr>
          <w:rFonts w:eastAsia="Times New Roman" w:cs="Arial"/>
        </w:rPr>
      </w:pPr>
      <w:proofErr w:type="gramStart"/>
      <w:r>
        <w:rPr>
          <w:rFonts w:eastAsia="Times New Roman" w:cs="Arial"/>
        </w:rPr>
        <w:t>qu’il</w:t>
      </w:r>
      <w:proofErr w:type="gramEnd"/>
      <w:r>
        <w:rPr>
          <w:rFonts w:eastAsia="Times New Roman" w:cs="Arial"/>
        </w:rPr>
        <w:t xml:space="preserve"> est mis systématiquement fin à ces contrats CUI après 2 ans</w:t>
      </w:r>
    </w:p>
    <w:p w14:paraId="2A8D45AA" w14:textId="77777777" w:rsidR="008313E3" w:rsidRDefault="008313E3" w:rsidP="008313E3">
      <w:pPr>
        <w:pStyle w:val="Pardeliste"/>
        <w:numPr>
          <w:ilvl w:val="0"/>
          <w:numId w:val="2"/>
        </w:numPr>
        <w:spacing w:after="0" w:line="240" w:lineRule="auto"/>
        <w:jc w:val="both"/>
        <w:rPr>
          <w:rFonts w:eastAsia="Times New Roman" w:cs="Arial"/>
        </w:rPr>
      </w:pPr>
      <w:proofErr w:type="gramStart"/>
      <w:r>
        <w:rPr>
          <w:rFonts w:eastAsia="Times New Roman" w:cs="Arial"/>
        </w:rPr>
        <w:t>que</w:t>
      </w:r>
      <w:proofErr w:type="gramEnd"/>
      <w:r>
        <w:rPr>
          <w:rFonts w:eastAsia="Times New Roman" w:cs="Arial"/>
        </w:rPr>
        <w:t xml:space="preserve"> les personnels recrutés n’ont pas de compétences particulières si ce n’est de remplir les critères d’éligibilité au CUI (chômeurs longue durée, titulaires des minima sociaux)</w:t>
      </w:r>
    </w:p>
    <w:p w14:paraId="08B65CA8" w14:textId="77777777" w:rsidR="008313E3" w:rsidRDefault="008313E3" w:rsidP="008313E3">
      <w:pPr>
        <w:spacing w:after="0" w:line="240" w:lineRule="auto"/>
        <w:jc w:val="both"/>
        <w:rPr>
          <w:rFonts w:eastAsia="Times New Roman" w:cs="Arial"/>
        </w:rPr>
      </w:pPr>
    </w:p>
    <w:p w14:paraId="570D60F6" w14:textId="77777777" w:rsidR="008313E3" w:rsidRDefault="008313E3" w:rsidP="008313E3">
      <w:pPr>
        <w:spacing w:after="0" w:line="240" w:lineRule="auto"/>
        <w:jc w:val="both"/>
        <w:rPr>
          <w:rFonts w:eastAsia="Times New Roman" w:cs="Arial"/>
        </w:rPr>
      </w:pPr>
      <w:r>
        <w:rPr>
          <w:rFonts w:eastAsia="Times New Roman" w:cs="Arial"/>
        </w:rPr>
        <w:t>Il est donc manifeste que le Ministère de l’Education Nationale, depuis des années, ne pourvoit pas par des postes stables aux besoins d’AVS, qui sont croissants. De plus, il est de plus en plus difficile de trouver des candidats éligibles au CUI puisque le Ministère se sépare, après 2 ans, des personnels recrutés en CUI (le CUI n’étant pas renouvelable).</w:t>
      </w:r>
    </w:p>
    <w:p w14:paraId="374DA598" w14:textId="77777777" w:rsidR="008313E3" w:rsidRDefault="008313E3" w:rsidP="008313E3">
      <w:pPr>
        <w:spacing w:after="0" w:line="240" w:lineRule="auto"/>
        <w:jc w:val="both"/>
        <w:rPr>
          <w:rFonts w:eastAsia="Times New Roman" w:cs="Arial"/>
        </w:rPr>
      </w:pPr>
    </w:p>
    <w:p w14:paraId="38D68519" w14:textId="77777777" w:rsidR="008313E3" w:rsidRDefault="008313E3" w:rsidP="008313E3">
      <w:pPr>
        <w:spacing w:after="0" w:line="240" w:lineRule="auto"/>
        <w:jc w:val="both"/>
        <w:rPr>
          <w:rFonts w:eastAsia="Times New Roman" w:cs="Arial"/>
        </w:rPr>
      </w:pPr>
      <w:r>
        <w:rPr>
          <w:rFonts w:eastAsia="Times New Roman" w:cs="Arial"/>
        </w:rPr>
        <w:t xml:space="preserve">A la rentrée 2016, le Ministère a été décidé de transformer 11.200 de ces 56.000 contrats CUI en CDD d’AESH (Accompagnant des Elèves en Situation de Handicap), comme annoncé lors de la Conférence Nationale du Handicap (cf. </w:t>
      </w:r>
      <w:r w:rsidRPr="004605E8">
        <w:rPr>
          <w:rFonts w:eastAsia="Times New Roman" w:cs="Arial"/>
          <w:b/>
        </w:rPr>
        <w:t xml:space="preserve">pièce </w:t>
      </w:r>
      <w:r>
        <w:rPr>
          <w:rFonts w:eastAsia="Times New Roman" w:cs="Arial"/>
          <w:b/>
        </w:rPr>
        <w:t xml:space="preserve">7 </w:t>
      </w:r>
      <w:r>
        <w:rPr>
          <w:rFonts w:eastAsia="Times New Roman" w:cs="Arial"/>
        </w:rPr>
        <w:t xml:space="preserve">: communiqué de la Conférence Nationale du Handicap, p.6). Mais ceci est insuffisant pour assurer une stabilité et couvrir les besoins qui croissent chaque année. </w:t>
      </w:r>
    </w:p>
    <w:p w14:paraId="18BCD17F" w14:textId="77777777" w:rsidR="008313E3" w:rsidRDefault="008313E3" w:rsidP="008313E3">
      <w:pPr>
        <w:spacing w:after="0" w:line="240" w:lineRule="auto"/>
        <w:jc w:val="both"/>
        <w:rPr>
          <w:rFonts w:eastAsia="Times New Roman" w:cs="Arial"/>
        </w:rPr>
      </w:pPr>
    </w:p>
    <w:p w14:paraId="1EBDBE92" w14:textId="77777777" w:rsidR="008313E3" w:rsidRPr="006F24E9" w:rsidRDefault="008313E3" w:rsidP="008313E3">
      <w:pPr>
        <w:spacing w:after="0" w:line="240" w:lineRule="auto"/>
        <w:jc w:val="both"/>
        <w:rPr>
          <w:rFonts w:eastAsia="Times New Roman" w:cs="Arial"/>
        </w:rPr>
      </w:pPr>
      <w:r>
        <w:rPr>
          <w:rFonts w:eastAsia="Times New Roman" w:cs="Arial"/>
        </w:rPr>
        <w:t>Le nombre d’élèves handicapés accompagné par une AVS augmente d’année en année : il est passé de 81.444 en 2012 à 164.000 en 2017, soit 82.556 de plus en 5 ans !  (</w:t>
      </w:r>
      <w:proofErr w:type="gramStart"/>
      <w:r>
        <w:rPr>
          <w:rFonts w:eastAsia="Times New Roman" w:cs="Arial"/>
        </w:rPr>
        <w:t>cf.</w:t>
      </w:r>
      <w:proofErr w:type="gramEnd"/>
      <w:r>
        <w:rPr>
          <w:rFonts w:eastAsia="Times New Roman" w:cs="Arial"/>
        </w:rPr>
        <w:t xml:space="preserve"> </w:t>
      </w:r>
      <w:r w:rsidRPr="008F2A58">
        <w:rPr>
          <w:rFonts w:eastAsia="Times New Roman" w:cs="Arial"/>
          <w:b/>
        </w:rPr>
        <w:t xml:space="preserve">pièce </w:t>
      </w:r>
      <w:r>
        <w:rPr>
          <w:rFonts w:eastAsia="Times New Roman" w:cs="Arial"/>
          <w:b/>
        </w:rPr>
        <w:t>7</w:t>
      </w:r>
      <w:r>
        <w:rPr>
          <w:rFonts w:eastAsia="Times New Roman" w:cs="Arial"/>
        </w:rPr>
        <w:t xml:space="preserve"> : communiqué de la Conférence Nationale du Handicap, p.2 et </w:t>
      </w:r>
      <w:r w:rsidRPr="006F24E9">
        <w:rPr>
          <w:rFonts w:eastAsia="Times New Roman" w:cs="Arial"/>
          <w:b/>
        </w:rPr>
        <w:t>pièce 6</w:t>
      </w:r>
      <w:r>
        <w:rPr>
          <w:rFonts w:eastAsia="Times New Roman" w:cs="Arial"/>
        </w:rPr>
        <w:t xml:space="preserve">). Mais </w:t>
      </w:r>
      <w:r>
        <w:rPr>
          <w:rFonts w:eastAsia="Times New Roman" w:cs="Arial"/>
          <w:b/>
        </w:rPr>
        <w:t>le Ministère n’a</w:t>
      </w:r>
      <w:r w:rsidRPr="00CE54CE">
        <w:rPr>
          <w:rFonts w:eastAsia="Times New Roman" w:cs="Arial"/>
          <w:b/>
        </w:rPr>
        <w:t xml:space="preserve"> </w:t>
      </w:r>
      <w:r>
        <w:rPr>
          <w:rFonts w:eastAsia="Times New Roman" w:cs="Arial"/>
          <w:b/>
        </w:rPr>
        <w:t>créé</w:t>
      </w:r>
      <w:r w:rsidRPr="00CE54CE">
        <w:rPr>
          <w:rFonts w:eastAsia="Times New Roman" w:cs="Arial"/>
          <w:b/>
        </w:rPr>
        <w:t xml:space="preserve"> </w:t>
      </w:r>
      <w:r>
        <w:rPr>
          <w:rFonts w:eastAsia="Times New Roman" w:cs="Arial"/>
          <w:b/>
        </w:rPr>
        <w:t>entre 2012 et 2016</w:t>
      </w:r>
      <w:r w:rsidRPr="00CE54CE">
        <w:rPr>
          <w:rFonts w:eastAsia="Times New Roman" w:cs="Arial"/>
          <w:b/>
        </w:rPr>
        <w:t xml:space="preserve"> que 350 postes d’AESH supplémentaires</w:t>
      </w:r>
      <w:r>
        <w:rPr>
          <w:rFonts w:eastAsia="Times New Roman" w:cs="Arial"/>
          <w:b/>
        </w:rPr>
        <w:t xml:space="preserve"> par </w:t>
      </w:r>
      <w:r w:rsidRPr="006F24E9">
        <w:rPr>
          <w:rFonts w:eastAsia="Times New Roman" w:cs="Arial"/>
          <w:b/>
        </w:rPr>
        <w:t>an, et seulement 1351 de plus à la rentrée 2017</w:t>
      </w:r>
      <w:r>
        <w:rPr>
          <w:rFonts w:eastAsia="Times New Roman" w:cs="Arial"/>
        </w:rPr>
        <w:t xml:space="preserve"> (cf. </w:t>
      </w:r>
      <w:r w:rsidRPr="00AF3A27">
        <w:rPr>
          <w:rFonts w:eastAsia="Times New Roman" w:cs="Arial"/>
          <w:b/>
        </w:rPr>
        <w:t xml:space="preserve">pièce </w:t>
      </w:r>
      <w:r>
        <w:rPr>
          <w:rFonts w:eastAsia="Times New Roman" w:cs="Arial"/>
          <w:b/>
        </w:rPr>
        <w:t xml:space="preserve">8 : </w:t>
      </w:r>
      <w:r w:rsidRPr="006F24E9">
        <w:rPr>
          <w:rFonts w:eastAsia="Times New Roman" w:cs="Arial"/>
        </w:rPr>
        <w:t>communiqué de rentrée 2017</w:t>
      </w:r>
      <w:r>
        <w:rPr>
          <w:rFonts w:eastAsia="Times New Roman" w:cs="Arial"/>
        </w:rPr>
        <w:t xml:space="preserve"> du Ministère</w:t>
      </w:r>
      <w:r>
        <w:rPr>
          <w:rFonts w:eastAsia="Times New Roman" w:cs="Arial"/>
          <w:b/>
        </w:rPr>
        <w:t xml:space="preserve">, pièce 9 </w:t>
      </w:r>
      <w:r>
        <w:rPr>
          <w:rFonts w:eastAsia="Times New Roman" w:cs="Arial"/>
        </w:rPr>
        <w:t xml:space="preserve">– p.2 : communiqué de rentrée 2016 et </w:t>
      </w:r>
      <w:r w:rsidRPr="00004F55">
        <w:rPr>
          <w:rFonts w:eastAsia="Times New Roman" w:cs="Arial"/>
          <w:b/>
        </w:rPr>
        <w:t>pièces</w:t>
      </w:r>
      <w:r>
        <w:rPr>
          <w:rFonts w:eastAsia="Times New Roman" w:cs="Arial"/>
        </w:rPr>
        <w:t xml:space="preserve"> </w:t>
      </w:r>
      <w:r>
        <w:rPr>
          <w:rFonts w:eastAsia="Times New Roman" w:cs="Arial"/>
          <w:b/>
        </w:rPr>
        <w:t>10, 11</w:t>
      </w:r>
      <w:r>
        <w:rPr>
          <w:rFonts w:eastAsia="Times New Roman" w:cs="Arial"/>
        </w:rPr>
        <w:t xml:space="preserve"> : communiqués de rentrée 2014, 2015), ce qui est manifestement très insuffisant pour accompagner la croissance des besoins : </w:t>
      </w:r>
      <w:r w:rsidRPr="00004F55">
        <w:rPr>
          <w:rFonts w:eastAsia="Times New Roman" w:cs="Arial"/>
          <w:b/>
        </w:rPr>
        <w:t>seule</w:t>
      </w:r>
      <w:r>
        <w:rPr>
          <w:rFonts w:eastAsia="Times New Roman" w:cs="Arial"/>
          <w:b/>
        </w:rPr>
        <w:t xml:space="preserve">ment 2.751 postes nouveaux en 5 </w:t>
      </w:r>
      <w:r w:rsidRPr="00004F55">
        <w:rPr>
          <w:rFonts w:eastAsia="Times New Roman" w:cs="Arial"/>
          <w:b/>
        </w:rPr>
        <w:t xml:space="preserve">ans pour </w:t>
      </w:r>
      <w:r>
        <w:rPr>
          <w:rFonts w:eastAsia="Times New Roman" w:cs="Arial"/>
          <w:b/>
        </w:rPr>
        <w:t>82.556</w:t>
      </w:r>
      <w:r w:rsidRPr="00004F55">
        <w:rPr>
          <w:rFonts w:eastAsia="Times New Roman" w:cs="Arial"/>
          <w:b/>
        </w:rPr>
        <w:t xml:space="preserve"> élèves de plus qui ont besoin d’une AVS !</w:t>
      </w:r>
      <w:r>
        <w:rPr>
          <w:rFonts w:eastAsia="Times New Roman" w:cs="Arial"/>
          <w:b/>
        </w:rPr>
        <w:t xml:space="preserve"> </w:t>
      </w:r>
      <w:r>
        <w:rPr>
          <w:rFonts w:eastAsia="Times New Roman" w:cs="Arial"/>
        </w:rPr>
        <w:t>(</w:t>
      </w:r>
      <w:proofErr w:type="gramStart"/>
      <w:r>
        <w:rPr>
          <w:rFonts w:eastAsia="Times New Roman" w:cs="Arial"/>
        </w:rPr>
        <w:t>hors</w:t>
      </w:r>
      <w:proofErr w:type="gramEnd"/>
      <w:r>
        <w:rPr>
          <w:rFonts w:eastAsia="Times New Roman" w:cs="Arial"/>
        </w:rPr>
        <w:t xml:space="preserve"> transformation de contrats aidés CUI en postes d’AESH)</w:t>
      </w:r>
    </w:p>
    <w:p w14:paraId="70449AD0" w14:textId="77777777" w:rsidR="008313E3" w:rsidRDefault="008313E3" w:rsidP="008313E3">
      <w:pPr>
        <w:spacing w:after="0" w:line="240" w:lineRule="auto"/>
        <w:jc w:val="both"/>
        <w:rPr>
          <w:rFonts w:eastAsia="Times New Roman" w:cs="Arial"/>
          <w:b/>
        </w:rPr>
      </w:pPr>
    </w:p>
    <w:p w14:paraId="12F40B1C" w14:textId="77777777" w:rsidR="008313E3" w:rsidRPr="00004F55" w:rsidRDefault="008313E3" w:rsidP="008313E3">
      <w:pPr>
        <w:spacing w:after="0" w:line="240" w:lineRule="auto"/>
        <w:jc w:val="both"/>
        <w:rPr>
          <w:rFonts w:eastAsia="Times New Roman" w:cs="Arial"/>
        </w:rPr>
      </w:pPr>
      <w:r w:rsidRPr="00004F55">
        <w:rPr>
          <w:rFonts w:eastAsia="Times New Roman" w:cs="Arial"/>
        </w:rPr>
        <w:t xml:space="preserve">Le Ministère continue donc massivement à recruter des AVS en contrat CUI, avec </w:t>
      </w:r>
      <w:r>
        <w:rPr>
          <w:rFonts w:eastAsia="Times New Roman" w:cs="Arial"/>
        </w:rPr>
        <w:t xml:space="preserve">des difficultés de recrutement croissantes au fil du temps : </w:t>
      </w:r>
      <w:r w:rsidRPr="00004F55">
        <w:rPr>
          <w:rFonts w:eastAsia="Times New Roman" w:cs="Arial"/>
        </w:rPr>
        <w:t xml:space="preserve">à force de </w:t>
      </w:r>
      <w:r>
        <w:rPr>
          <w:rFonts w:eastAsia="Times New Roman" w:cs="Arial"/>
        </w:rPr>
        <w:t>se</w:t>
      </w:r>
      <w:r w:rsidRPr="00004F55">
        <w:rPr>
          <w:rFonts w:eastAsia="Times New Roman" w:cs="Arial"/>
        </w:rPr>
        <w:t xml:space="preserve"> séparer </w:t>
      </w:r>
      <w:r>
        <w:rPr>
          <w:rFonts w:eastAsia="Times New Roman" w:cs="Arial"/>
        </w:rPr>
        <w:t>des AVS en CUI après deux ans (faute de créations de postes d’AESH pour prolonger leur contrat),</w:t>
      </w:r>
      <w:r w:rsidRPr="00004F55">
        <w:rPr>
          <w:rFonts w:eastAsia="Times New Roman" w:cs="Arial"/>
        </w:rPr>
        <w:t xml:space="preserve"> le bassin de candidats éligibles s’épuise.</w:t>
      </w:r>
      <w:r>
        <w:rPr>
          <w:rFonts w:eastAsia="Times New Roman" w:cs="Arial"/>
        </w:rPr>
        <w:t xml:space="preserve"> On ne cherche d’ailleurs une compétence mais seulement le fait de satisfaire les critères du contrat aidé, si bien que certaines personnes qualifiées se voient refuser un poste d’AVS car elles ne sont ni chômeur longue durée, ni titulaire des minima sociaux. Aujourd’hui, alors même qu’il est question de réduire le nombre de contrats aidés, le plan de création de postes d’AESH reste insuffisant pour compenser la baisse des quotas de contrats aidés.</w:t>
      </w:r>
    </w:p>
    <w:p w14:paraId="375AFA3A" w14:textId="77777777" w:rsidR="008313E3" w:rsidRDefault="008313E3" w:rsidP="008313E3">
      <w:pPr>
        <w:spacing w:after="0" w:line="240" w:lineRule="auto"/>
        <w:jc w:val="both"/>
        <w:rPr>
          <w:rFonts w:eastAsia="Times New Roman" w:cs="Arial"/>
        </w:rPr>
      </w:pPr>
    </w:p>
    <w:p w14:paraId="383E60BB" w14:textId="77777777" w:rsidR="008313E3" w:rsidRDefault="008313E3" w:rsidP="008313E3">
      <w:pPr>
        <w:autoSpaceDE w:val="0"/>
        <w:autoSpaceDN w:val="0"/>
        <w:adjustRightInd w:val="0"/>
        <w:spacing w:after="0" w:line="240" w:lineRule="auto"/>
        <w:jc w:val="both"/>
        <w:rPr>
          <w:rFonts w:eastAsia="Times New Roman" w:cstheme="minorHAnsi"/>
          <w:i/>
        </w:rPr>
      </w:pPr>
      <w:r>
        <w:rPr>
          <w:rFonts w:eastAsia="Times New Roman" w:cs="Arial"/>
        </w:rPr>
        <w:t xml:space="preserve">Il faut noter aussi que le statut d’AVS ou d’AESH est très peu valorisé : il s’agit pour l’essentiel de contrats à temps partiel subi (20h par semaine), rémunérés environ 660 € net par mois. Il n’est pas étonnant, dans ces conditions, que le Ministère rencontre des difficultés de recrutement, du fait de son refus de valoriser correctement les AVS, comme l’explique la FNASEPH (fédération de parents d’élèves handicapés) dans son communiqué de rentrée 2016 (cf. </w:t>
      </w:r>
      <w:r w:rsidRPr="00004F55">
        <w:rPr>
          <w:rFonts w:eastAsia="Times New Roman" w:cs="Arial"/>
          <w:b/>
        </w:rPr>
        <w:t xml:space="preserve">pièce </w:t>
      </w:r>
      <w:r>
        <w:rPr>
          <w:rFonts w:eastAsia="Times New Roman" w:cs="Arial"/>
          <w:b/>
        </w:rPr>
        <w:t>12</w:t>
      </w:r>
      <w:r>
        <w:rPr>
          <w:rFonts w:eastAsia="Times New Roman" w:cs="Arial"/>
        </w:rPr>
        <w:t> : communiqué de la FNASEPH) </w:t>
      </w:r>
      <w:r w:rsidRPr="00AF3A27">
        <w:rPr>
          <w:rFonts w:eastAsia="Times New Roman" w:cstheme="minorHAnsi"/>
        </w:rPr>
        <w:t xml:space="preserve">: </w:t>
      </w:r>
    </w:p>
    <w:p w14:paraId="4C11C1B8" w14:textId="77777777" w:rsidR="008313E3" w:rsidRDefault="008313E3" w:rsidP="008313E3">
      <w:pPr>
        <w:autoSpaceDE w:val="0"/>
        <w:autoSpaceDN w:val="0"/>
        <w:adjustRightInd w:val="0"/>
        <w:spacing w:after="0" w:line="240" w:lineRule="auto"/>
        <w:jc w:val="both"/>
        <w:rPr>
          <w:rFonts w:eastAsia="Times New Roman" w:cstheme="minorHAnsi"/>
          <w:i/>
        </w:rPr>
      </w:pPr>
    </w:p>
    <w:p w14:paraId="60419D3D" w14:textId="77777777" w:rsidR="008313E3" w:rsidRPr="00AF3A27" w:rsidRDefault="008313E3" w:rsidP="008313E3">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503A0E7E" w14:textId="77777777" w:rsidR="008313E3" w:rsidRPr="00AF3A27" w:rsidRDefault="008313E3" w:rsidP="008313E3">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5E4ACFBD" w14:textId="77777777" w:rsidR="008313E3" w:rsidRPr="00AF3A27" w:rsidRDefault="008313E3" w:rsidP="008313E3">
      <w:pPr>
        <w:autoSpaceDE w:val="0"/>
        <w:autoSpaceDN w:val="0"/>
        <w:adjustRightInd w:val="0"/>
        <w:spacing w:after="0" w:line="240" w:lineRule="auto"/>
        <w:rPr>
          <w:rFonts w:cstheme="minorHAnsi"/>
          <w:i/>
        </w:rPr>
      </w:pPr>
      <w:r w:rsidRPr="00AF3A27">
        <w:rPr>
          <w:rFonts w:cstheme="minorHAnsi"/>
          <w:i/>
        </w:rPr>
        <w:t>(…)</w:t>
      </w:r>
    </w:p>
    <w:p w14:paraId="771068F0" w14:textId="77777777" w:rsidR="008313E3" w:rsidRPr="00AF3A27" w:rsidRDefault="008313E3" w:rsidP="008313E3">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lastRenderedPageBreak/>
        <w:t xml:space="preserve">Parce qu’il n’y a toujours pas de cadre d’emploi pour les accompagnants, ni de service d’accompagnement en termes de ressources humaines, pas davantage d’encadrement de </w:t>
      </w:r>
      <w:proofErr w:type="gramStart"/>
      <w:r w:rsidRPr="00AF3A27">
        <w:rPr>
          <w:rFonts w:cstheme="minorHAnsi"/>
          <w:i/>
        </w:rPr>
        <w:t>pratiques;</w:t>
      </w:r>
      <w:proofErr w:type="gramEnd"/>
      <w:r w:rsidRPr="00AF3A27">
        <w:rPr>
          <w:rFonts w:cstheme="minorHAnsi"/>
          <w:i/>
        </w:rPr>
        <w:t xml:space="preserve"> des recrutements tardifs et un manque de candidats, qui laissent des jeunes sans AVS à chaque rentrée… »</w:t>
      </w:r>
      <w:r>
        <w:rPr>
          <w:rFonts w:cstheme="minorHAnsi"/>
          <w:i/>
        </w:rPr>
        <w:t xml:space="preserve"> </w:t>
      </w:r>
    </w:p>
    <w:p w14:paraId="4B96B2E0" w14:textId="77777777" w:rsidR="008313E3" w:rsidRDefault="008313E3" w:rsidP="008313E3">
      <w:pPr>
        <w:spacing w:after="0" w:line="240" w:lineRule="auto"/>
        <w:jc w:val="both"/>
        <w:rPr>
          <w:rFonts w:eastAsia="Times New Roman" w:cs="Arial"/>
        </w:rPr>
      </w:pPr>
    </w:p>
    <w:p w14:paraId="6F592698" w14:textId="77777777" w:rsidR="008313E3" w:rsidRPr="008150A1" w:rsidRDefault="008313E3" w:rsidP="008313E3">
      <w:pPr>
        <w:spacing w:after="0" w:line="240" w:lineRule="auto"/>
        <w:jc w:val="both"/>
        <w:rPr>
          <w:rFonts w:eastAsia="Times New Roman" w:cs="Arial"/>
        </w:rPr>
      </w:pPr>
      <w:r>
        <w:rPr>
          <w:rFonts w:eastAsia="Times New Roman" w:cs="Arial"/>
        </w:rPr>
        <w:t>La pénurie d’AVS est entièrement imputable au Ministère de l’Education Nationale et aux DSDEN qui se refusent à mettre en place les moyens nécessaires pour assurer les besoins d’accompagnement des élèves handicapés.</w:t>
      </w:r>
    </w:p>
    <w:p w14:paraId="78CEB0AC" w14:textId="77777777" w:rsidR="005733F8" w:rsidRPr="008B1F63" w:rsidRDefault="005733F8" w:rsidP="005733F8">
      <w:pPr>
        <w:spacing w:after="0" w:line="240" w:lineRule="auto"/>
        <w:jc w:val="both"/>
        <w:rPr>
          <w:rFonts w:eastAsia="Times New Roman" w:cs="Arial"/>
        </w:rPr>
      </w:pPr>
    </w:p>
    <w:p w14:paraId="414378C7" w14:textId="77777777" w:rsidR="00E47371" w:rsidRPr="008B1F63" w:rsidRDefault="00E47371" w:rsidP="00394295">
      <w:pPr>
        <w:spacing w:after="0" w:line="240" w:lineRule="auto"/>
        <w:jc w:val="both"/>
        <w:rPr>
          <w:rFonts w:eastAsia="Times New Roman" w:cs="Arial"/>
          <w:lang w:eastAsia="fr-FR"/>
        </w:rPr>
      </w:pPr>
    </w:p>
    <w:p w14:paraId="547D52F8" w14:textId="48A4E29F" w:rsidR="00394295" w:rsidRPr="008B1F63" w:rsidRDefault="00394295" w:rsidP="00394295">
      <w:pPr>
        <w:spacing w:after="0" w:line="240" w:lineRule="auto"/>
        <w:jc w:val="both"/>
        <w:rPr>
          <w:rFonts w:eastAsia="Times New Roman" w:cs="Arial"/>
          <w:lang w:eastAsia="fr-FR"/>
        </w:rPr>
      </w:pPr>
      <w:r w:rsidRPr="008B1F63">
        <w:rPr>
          <w:rFonts w:eastAsia="Times New Roman" w:cs="Arial"/>
          <w:b/>
          <w:lang w:eastAsia="fr-FR"/>
        </w:rPr>
        <w:t>Par ces motifs</w:t>
      </w:r>
      <w:r w:rsidRPr="008B1F63">
        <w:rPr>
          <w:rFonts w:eastAsia="Times New Roman" w:cs="Arial"/>
          <w:lang w:eastAsia="fr-FR"/>
        </w:rPr>
        <w:t xml:space="preserve">, et tous autres à produire, déduire ou suppléer, d’office s’il y a lieu, il est demandé au Juge des référés du Tribunal Administratif de </w:t>
      </w:r>
      <w:r w:rsidR="0015595A" w:rsidRPr="0015595A">
        <w:rPr>
          <w:rFonts w:eastAsia="Times New Roman" w:cs="Arial"/>
          <w:highlight w:val="yellow"/>
          <w:lang w:eastAsia="fr-FR"/>
        </w:rPr>
        <w:t>lieu</w:t>
      </w:r>
      <w:r w:rsidR="006C18B5" w:rsidRPr="008B1F63">
        <w:rPr>
          <w:rFonts w:eastAsia="Times New Roman" w:cs="Arial"/>
          <w:lang w:eastAsia="fr-FR"/>
        </w:rPr>
        <w:t xml:space="preserve"> </w:t>
      </w:r>
      <w:r w:rsidRPr="008B1F63">
        <w:rPr>
          <w:rFonts w:eastAsia="Times New Roman" w:cs="Arial"/>
          <w:lang w:eastAsia="fr-FR"/>
        </w:rPr>
        <w:t xml:space="preserve">de : </w:t>
      </w:r>
    </w:p>
    <w:p w14:paraId="66E4C46A" w14:textId="77777777" w:rsidR="00E47371" w:rsidRPr="008B1F63" w:rsidRDefault="00E47371" w:rsidP="00394295">
      <w:pPr>
        <w:spacing w:after="0" w:line="240" w:lineRule="auto"/>
        <w:jc w:val="both"/>
        <w:rPr>
          <w:rFonts w:eastAsia="Times New Roman" w:cs="Arial"/>
          <w:lang w:eastAsia="fr-FR"/>
        </w:rPr>
      </w:pPr>
    </w:p>
    <w:p w14:paraId="71500BEB" w14:textId="6F8676D1" w:rsidR="00394295" w:rsidRPr="00630BA1" w:rsidRDefault="00394295" w:rsidP="00394295">
      <w:pPr>
        <w:spacing w:after="0" w:line="240" w:lineRule="auto"/>
        <w:jc w:val="both"/>
        <w:rPr>
          <w:rFonts w:eastAsia="Times New Roman" w:cs="Arial"/>
          <w:color w:val="FF0000"/>
          <w:lang w:eastAsia="fr-FR"/>
        </w:rPr>
      </w:pPr>
      <w:r w:rsidRPr="008B1F63">
        <w:rPr>
          <w:rFonts w:eastAsia="Times New Roman" w:cs="Arial"/>
          <w:lang w:eastAsia="fr-FR"/>
        </w:rPr>
        <w:t xml:space="preserve">- Suspendre la décision </w:t>
      </w:r>
      <w:r w:rsidR="003909CC" w:rsidRPr="008B1F63">
        <w:rPr>
          <w:rFonts w:eastAsia="Times New Roman" w:cs="Arial"/>
          <w:lang w:eastAsia="fr-FR"/>
        </w:rPr>
        <w:t xml:space="preserve">implicite </w:t>
      </w:r>
      <w:r w:rsidRPr="008B1F63">
        <w:rPr>
          <w:rFonts w:eastAsia="Times New Roman" w:cs="Arial"/>
          <w:lang w:eastAsia="fr-FR"/>
        </w:rPr>
        <w:t xml:space="preserve">de rejet intervenue le </w:t>
      </w:r>
      <w:r w:rsidR="00630BA1" w:rsidRPr="00630BA1">
        <w:rPr>
          <w:rFonts w:eastAsia="Times New Roman" w:cs="Arial"/>
          <w:highlight w:val="yellow"/>
          <w:lang w:eastAsia="fr-FR"/>
        </w:rPr>
        <w:t>date</w:t>
      </w:r>
      <w:r w:rsidR="00630BA1">
        <w:rPr>
          <w:rFonts w:eastAsia="Times New Roman" w:cs="Arial"/>
          <w:lang w:eastAsia="fr-FR"/>
        </w:rPr>
        <w:t xml:space="preserve"> </w:t>
      </w:r>
      <w:r w:rsidR="00630BA1" w:rsidRPr="00630BA1">
        <w:rPr>
          <w:rFonts w:eastAsia="Times New Roman" w:cs="Arial"/>
          <w:color w:val="FF0000"/>
          <w:lang w:eastAsia="fr-FR"/>
        </w:rPr>
        <w:t>(date de deux mois depuis la mise en demeure)</w:t>
      </w:r>
      <w:r w:rsidRPr="00630BA1">
        <w:rPr>
          <w:rFonts w:eastAsia="Times New Roman" w:cs="Arial"/>
          <w:color w:val="FF0000"/>
          <w:lang w:eastAsia="fr-FR"/>
        </w:rPr>
        <w:t xml:space="preserve"> </w:t>
      </w:r>
    </w:p>
    <w:p w14:paraId="26E6286A" w14:textId="77777777" w:rsidR="00E47371" w:rsidRPr="008B1F63" w:rsidRDefault="00E47371" w:rsidP="00394295">
      <w:pPr>
        <w:spacing w:after="0" w:line="240" w:lineRule="auto"/>
        <w:jc w:val="both"/>
        <w:rPr>
          <w:rFonts w:eastAsia="Times New Roman" w:cs="Arial"/>
          <w:lang w:eastAsia="fr-FR"/>
        </w:rPr>
      </w:pPr>
    </w:p>
    <w:p w14:paraId="66A92FAA" w14:textId="7D0A30AC"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Ordonner à </w:t>
      </w:r>
      <w:r w:rsidR="003909CC" w:rsidRPr="008B1F63">
        <w:rPr>
          <w:rFonts w:eastAsia="Times New Roman" w:cs="Arial"/>
        </w:rPr>
        <w:t>la Direction des Services Départementaux de l’Education Nationale</w:t>
      </w:r>
      <w:r w:rsidR="007E5D63" w:rsidRPr="007E5D63">
        <w:rPr>
          <w:rFonts w:eastAsia="Times New Roman" w:cs="Arial"/>
          <w:lang w:eastAsia="fr-FR"/>
        </w:rPr>
        <w:t xml:space="preserv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d'exécuter la notification d'auxiliaire de vie scolaire, sous astreinte de 500 € par jour de retard. </w:t>
      </w:r>
    </w:p>
    <w:p w14:paraId="03967FB4" w14:textId="77777777" w:rsidR="00491381" w:rsidRPr="008B1F63" w:rsidRDefault="00491381" w:rsidP="00394295">
      <w:pPr>
        <w:spacing w:after="0" w:line="240" w:lineRule="auto"/>
        <w:jc w:val="both"/>
        <w:rPr>
          <w:rFonts w:eastAsia="Times New Roman" w:cs="Arial"/>
          <w:lang w:eastAsia="fr-FR"/>
        </w:rPr>
      </w:pPr>
    </w:p>
    <w:p w14:paraId="3FADC1EE" w14:textId="3DB75CC0"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Enjoindre </w:t>
      </w:r>
      <w:r w:rsidR="003909CC" w:rsidRPr="008B1F63">
        <w:rPr>
          <w:rFonts w:eastAsia="Times New Roman" w:cs="Arial"/>
        </w:rPr>
        <w:t xml:space="preserve">la Direction des Services Départementaux de l’Education Nationale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 désigner un accompagnement de vie scolaire, sous astreinte de 500 € par jour de retard. </w:t>
      </w:r>
    </w:p>
    <w:p w14:paraId="07F5A161" w14:textId="77777777" w:rsidR="00491381" w:rsidRPr="008B1F63" w:rsidRDefault="00491381" w:rsidP="00394295">
      <w:pPr>
        <w:spacing w:after="0" w:line="240" w:lineRule="auto"/>
        <w:jc w:val="both"/>
        <w:rPr>
          <w:rFonts w:eastAsia="Times New Roman" w:cs="Arial"/>
          <w:lang w:eastAsia="fr-FR"/>
        </w:rPr>
      </w:pPr>
    </w:p>
    <w:p w14:paraId="753CB883" w14:textId="77777777" w:rsidR="00491381"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Condamner l'Etat au paiement de la somme de 1 500 € au titre de l'article L.761-1 du Code de justice administrative. </w:t>
      </w:r>
    </w:p>
    <w:p w14:paraId="357F7539" w14:textId="77777777" w:rsidR="00491381" w:rsidRPr="008B1F63" w:rsidRDefault="00491381" w:rsidP="00394295">
      <w:pPr>
        <w:spacing w:after="0" w:line="240" w:lineRule="auto"/>
        <w:jc w:val="both"/>
        <w:rPr>
          <w:rFonts w:eastAsia="Times New Roman" w:cs="Arial"/>
          <w:lang w:eastAsia="fr-FR"/>
        </w:rPr>
      </w:pPr>
    </w:p>
    <w:p w14:paraId="75C0DA74" w14:textId="5229776F"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Fait à </w:t>
      </w:r>
      <w:r w:rsidR="007E5D63" w:rsidRPr="007E5D63">
        <w:rPr>
          <w:rFonts w:eastAsia="Times New Roman" w:cs="Arial"/>
          <w:highlight w:val="yellow"/>
          <w:lang w:eastAsia="fr-FR"/>
        </w:rPr>
        <w:t>lieu</w:t>
      </w:r>
      <w:r w:rsidRPr="008B1F63">
        <w:rPr>
          <w:rFonts w:eastAsia="Times New Roman" w:cs="Arial"/>
          <w:lang w:eastAsia="fr-FR"/>
        </w:rPr>
        <w:t xml:space="preserve">, le </w:t>
      </w:r>
      <w:r w:rsidR="007E5D63" w:rsidRPr="007E5D63">
        <w:rPr>
          <w:rFonts w:eastAsia="Times New Roman" w:cs="Arial"/>
          <w:highlight w:val="yellow"/>
          <w:lang w:eastAsia="fr-FR"/>
        </w:rPr>
        <w:t>date</w:t>
      </w:r>
      <w:r w:rsidR="007E5D63">
        <w:rPr>
          <w:rFonts w:eastAsia="Times New Roman" w:cs="Arial"/>
          <w:lang w:eastAsia="fr-FR"/>
        </w:rPr>
        <w:t>.</w:t>
      </w:r>
    </w:p>
    <w:p w14:paraId="028990AD" w14:textId="77777777" w:rsidR="00491381" w:rsidRPr="008B1F63" w:rsidRDefault="00491381" w:rsidP="00394295">
      <w:pPr>
        <w:spacing w:after="0" w:line="240" w:lineRule="auto"/>
        <w:jc w:val="both"/>
        <w:rPr>
          <w:rFonts w:eastAsia="Times New Roman" w:cs="Arial"/>
          <w:lang w:eastAsia="fr-FR"/>
        </w:rPr>
      </w:pPr>
    </w:p>
    <w:p w14:paraId="727FEC20" w14:textId="77777777" w:rsidR="00491381" w:rsidRPr="008B1F63" w:rsidRDefault="00491381" w:rsidP="00394295">
      <w:pPr>
        <w:spacing w:after="0" w:line="240" w:lineRule="auto"/>
        <w:jc w:val="both"/>
        <w:rPr>
          <w:rFonts w:eastAsia="Times New Roman" w:cs="Arial"/>
          <w:lang w:eastAsia="fr-FR"/>
        </w:rPr>
      </w:pPr>
    </w:p>
    <w:p w14:paraId="30927912" w14:textId="77777777" w:rsidR="00491381" w:rsidRPr="008B1F63" w:rsidRDefault="00491381" w:rsidP="00394295">
      <w:pPr>
        <w:spacing w:after="0" w:line="240" w:lineRule="auto"/>
        <w:jc w:val="both"/>
        <w:rPr>
          <w:rFonts w:eastAsia="Times New Roman" w:cs="Arial"/>
          <w:lang w:eastAsia="fr-FR"/>
        </w:rPr>
      </w:pPr>
    </w:p>
    <w:p w14:paraId="7E3B723D" w14:textId="77777777" w:rsidR="00394295" w:rsidRPr="008B1F63" w:rsidRDefault="00491381" w:rsidP="00394295">
      <w:pPr>
        <w:spacing w:after="0" w:line="240" w:lineRule="auto"/>
        <w:jc w:val="both"/>
        <w:rPr>
          <w:rFonts w:eastAsia="Times New Roman" w:cs="Arial"/>
          <w:lang w:eastAsia="fr-FR"/>
        </w:rPr>
      </w:pPr>
      <w:r w:rsidRPr="008B1F63">
        <w:rPr>
          <w:rFonts w:eastAsia="Times New Roman" w:cs="Arial"/>
          <w:b/>
          <w:lang w:eastAsia="fr-FR"/>
        </w:rPr>
        <w:t>PRODUCTIONS</w:t>
      </w:r>
      <w:r w:rsidRPr="008B1F63">
        <w:rPr>
          <w:rFonts w:eastAsia="Times New Roman" w:cs="Arial"/>
          <w:lang w:eastAsia="fr-FR"/>
        </w:rPr>
        <w:t xml:space="preserve"> </w:t>
      </w:r>
      <w:r w:rsidRPr="008B1F63">
        <w:rPr>
          <w:rFonts w:eastAsia="Times New Roman" w:cs="Arial"/>
          <w:b/>
          <w:lang w:eastAsia="fr-FR"/>
        </w:rPr>
        <w:t>:</w:t>
      </w:r>
      <w:r w:rsidR="00DD3E25" w:rsidRPr="008B1F63">
        <w:rPr>
          <w:rFonts w:eastAsia="Times New Roman" w:cs="Arial"/>
          <w:b/>
          <w:lang w:eastAsia="fr-FR"/>
        </w:rPr>
        <w:t xml:space="preserve"> </w:t>
      </w:r>
      <w:r w:rsidR="00394295" w:rsidRPr="008B1F63">
        <w:rPr>
          <w:rFonts w:eastAsia="Times New Roman" w:cs="Arial"/>
          <w:b/>
          <w:i/>
          <w:lang w:eastAsia="fr-FR"/>
        </w:rPr>
        <w:t>(pièces obligatoires à produire à l’appui du référé suspension)</w:t>
      </w:r>
    </w:p>
    <w:p w14:paraId="499A9209" w14:textId="77777777" w:rsidR="00491381" w:rsidRPr="008B1F63" w:rsidRDefault="00491381" w:rsidP="00394295">
      <w:pPr>
        <w:spacing w:after="0" w:line="240" w:lineRule="auto"/>
        <w:jc w:val="both"/>
        <w:rPr>
          <w:rFonts w:eastAsia="Times New Roman" w:cs="Arial"/>
          <w:lang w:eastAsia="fr-FR"/>
        </w:rPr>
      </w:pPr>
    </w:p>
    <w:p w14:paraId="49E1311F" w14:textId="6DF35DC0"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1 :</w:t>
      </w:r>
      <w:r w:rsidR="00394295" w:rsidRPr="008B1F63">
        <w:rPr>
          <w:rFonts w:eastAsia="Times New Roman" w:cs="Arial"/>
          <w:lang w:eastAsia="fr-FR"/>
        </w:rPr>
        <w:t xml:space="preserve"> recours en annulation </w:t>
      </w:r>
    </w:p>
    <w:p w14:paraId="5F264189" w14:textId="6418D597"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2 :</w:t>
      </w:r>
      <w:r w:rsidR="00394295" w:rsidRPr="008B1F63">
        <w:rPr>
          <w:rFonts w:eastAsia="Times New Roman" w:cs="Arial"/>
          <w:lang w:eastAsia="fr-FR"/>
        </w:rPr>
        <w:t xml:space="preserve"> notification de décision d’auxiliaire de vie scolaire </w:t>
      </w:r>
    </w:p>
    <w:p w14:paraId="5DB32CB4" w14:textId="58AD594E"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3 :</w:t>
      </w:r>
      <w:r w:rsidR="00394295" w:rsidRPr="008B1F63">
        <w:rPr>
          <w:rFonts w:eastAsia="Times New Roman" w:cs="Arial"/>
          <w:lang w:eastAsia="fr-FR"/>
        </w:rPr>
        <w:t xml:space="preserve"> courrier de mise en demeure </w:t>
      </w:r>
      <w:bookmarkStart w:id="5" w:name="_GoBack"/>
      <w:bookmarkEnd w:id="5"/>
    </w:p>
    <w:p w14:paraId="33E687C1" w14:textId="6676B5DD" w:rsidR="00E31BEB" w:rsidRDefault="008313E3" w:rsidP="00E31BEB">
      <w:pPr>
        <w:spacing w:after="0" w:line="240" w:lineRule="auto"/>
        <w:jc w:val="both"/>
        <w:rPr>
          <w:rFonts w:eastAsia="Times New Roman" w:cs="Arial"/>
        </w:rPr>
      </w:pPr>
      <w:r w:rsidRPr="008313E3">
        <w:rPr>
          <w:rFonts w:eastAsia="Times New Roman" w:cs="Arial"/>
          <w:b/>
        </w:rPr>
        <w:t>Pièce 4 :</w:t>
      </w:r>
      <w:r>
        <w:rPr>
          <w:rFonts w:eastAsia="Times New Roman" w:cs="Arial"/>
        </w:rPr>
        <w:t xml:space="preserve"> </w:t>
      </w:r>
      <w:r w:rsidR="00E31BEB" w:rsidRPr="008B1F63">
        <w:rPr>
          <w:rFonts w:eastAsia="Times New Roman" w:cs="Arial"/>
        </w:rPr>
        <w:t xml:space="preserve"> certificat mentionnant le diagnostic</w:t>
      </w:r>
    </w:p>
    <w:p w14:paraId="182400C0" w14:textId="77777777" w:rsidR="008313E3" w:rsidRDefault="008313E3" w:rsidP="008313E3">
      <w:pPr>
        <w:spacing w:after="0" w:line="240" w:lineRule="auto"/>
        <w:jc w:val="both"/>
        <w:rPr>
          <w:rFonts w:eastAsia="Times New Roman" w:cs="Arial"/>
        </w:rPr>
      </w:pPr>
      <w:bookmarkStart w:id="6" w:name="OLE_LINK3"/>
      <w:bookmarkStart w:id="7" w:name="OLE_LINK4"/>
      <w:r w:rsidRPr="009277D2">
        <w:rPr>
          <w:rFonts w:eastAsia="Times New Roman" w:cs="Arial"/>
          <w:b/>
        </w:rPr>
        <w:t>Pièce 5 </w:t>
      </w:r>
      <w:r>
        <w:rPr>
          <w:rFonts w:eastAsia="Times New Roman" w:cs="Arial"/>
        </w:rPr>
        <w:t>: revue de presse</w:t>
      </w:r>
    </w:p>
    <w:p w14:paraId="383D884A" w14:textId="77777777" w:rsidR="008313E3" w:rsidRDefault="008313E3" w:rsidP="008313E3">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extrait du site du Ministère de l’Education Nationale</w:t>
      </w:r>
    </w:p>
    <w:p w14:paraId="2BA23DC0" w14:textId="77777777" w:rsidR="008313E3" w:rsidRDefault="008313E3" w:rsidP="008313E3">
      <w:pPr>
        <w:spacing w:after="0" w:line="240" w:lineRule="auto"/>
        <w:jc w:val="both"/>
        <w:rPr>
          <w:rFonts w:eastAsia="Times New Roman" w:cs="Arial"/>
        </w:rPr>
      </w:pPr>
      <w:r w:rsidRPr="00F90BE2">
        <w:rPr>
          <w:rFonts w:eastAsia="Times New Roman" w:cs="Arial"/>
          <w:b/>
        </w:rPr>
        <w:t>Pièce 7 :</w:t>
      </w:r>
      <w:r>
        <w:rPr>
          <w:rFonts w:eastAsia="Times New Roman" w:cs="Arial"/>
        </w:rPr>
        <w:t xml:space="preserve"> communiqué de la Conférence Nationale du Handicap</w:t>
      </w:r>
    </w:p>
    <w:p w14:paraId="0A27B171" w14:textId="77777777" w:rsidR="008313E3" w:rsidRDefault="008313E3" w:rsidP="008313E3">
      <w:pPr>
        <w:spacing w:after="0" w:line="240" w:lineRule="auto"/>
        <w:jc w:val="both"/>
        <w:rPr>
          <w:rFonts w:eastAsia="Times New Roman" w:cs="Arial"/>
        </w:rPr>
      </w:pPr>
      <w:r>
        <w:rPr>
          <w:rFonts w:eastAsia="Times New Roman" w:cs="Arial"/>
          <w:b/>
        </w:rPr>
        <w:t>Pièce 8</w:t>
      </w:r>
      <w:r w:rsidRPr="009277D2">
        <w:rPr>
          <w:rFonts w:eastAsia="Times New Roman" w:cs="Arial"/>
          <w:b/>
        </w:rPr>
        <w:t> </w:t>
      </w:r>
      <w:r>
        <w:rPr>
          <w:rFonts w:eastAsia="Times New Roman" w:cs="Arial"/>
        </w:rPr>
        <w:t>: extrait du communiqué de rentrée 2017 du Ministère de l’Education Nationale</w:t>
      </w:r>
    </w:p>
    <w:p w14:paraId="2FCEE27E" w14:textId="77777777" w:rsidR="008313E3" w:rsidRDefault="008313E3" w:rsidP="008313E3">
      <w:pPr>
        <w:spacing w:after="0" w:line="240" w:lineRule="auto"/>
        <w:jc w:val="both"/>
        <w:rPr>
          <w:rFonts w:eastAsia="Times New Roman" w:cs="Arial"/>
        </w:rPr>
      </w:pPr>
      <w:r>
        <w:rPr>
          <w:rFonts w:eastAsia="Times New Roman" w:cs="Arial"/>
          <w:b/>
        </w:rPr>
        <w:t>Pièce 9</w:t>
      </w:r>
      <w:r w:rsidRPr="009277D2">
        <w:rPr>
          <w:rFonts w:eastAsia="Times New Roman" w:cs="Arial"/>
          <w:b/>
        </w:rPr>
        <w:t> </w:t>
      </w:r>
      <w:r>
        <w:rPr>
          <w:rFonts w:eastAsia="Times New Roman" w:cs="Arial"/>
        </w:rPr>
        <w:t>: extrait du communiqué de rentrée 2016 du Ministère de l’Education Nationale</w:t>
      </w:r>
    </w:p>
    <w:p w14:paraId="2ED3B638" w14:textId="77777777" w:rsidR="008313E3" w:rsidRDefault="008313E3" w:rsidP="008313E3">
      <w:pPr>
        <w:spacing w:after="0" w:line="240" w:lineRule="auto"/>
        <w:jc w:val="both"/>
        <w:rPr>
          <w:rFonts w:eastAsia="Times New Roman" w:cs="Arial"/>
        </w:rPr>
      </w:pPr>
      <w:r>
        <w:rPr>
          <w:rFonts w:eastAsia="Times New Roman" w:cs="Arial"/>
          <w:b/>
        </w:rPr>
        <w:t>Pièce 10</w:t>
      </w:r>
      <w:r w:rsidRPr="009277D2">
        <w:rPr>
          <w:rFonts w:eastAsia="Times New Roman" w:cs="Arial"/>
          <w:b/>
        </w:rPr>
        <w:t> </w:t>
      </w:r>
      <w:r>
        <w:rPr>
          <w:rFonts w:eastAsia="Times New Roman" w:cs="Arial"/>
        </w:rPr>
        <w:t>: extrait du communiqué de rentrée 2015 du Ministère de l’Education Nationale</w:t>
      </w:r>
    </w:p>
    <w:p w14:paraId="0B024FE6" w14:textId="77777777" w:rsidR="008313E3" w:rsidRDefault="008313E3" w:rsidP="008313E3">
      <w:pPr>
        <w:spacing w:after="0" w:line="240" w:lineRule="auto"/>
        <w:jc w:val="both"/>
        <w:rPr>
          <w:rFonts w:eastAsia="Times New Roman" w:cs="Arial"/>
        </w:rPr>
      </w:pPr>
      <w:r>
        <w:rPr>
          <w:rFonts w:eastAsia="Times New Roman" w:cs="Arial"/>
          <w:b/>
        </w:rPr>
        <w:t>Pièce 11</w:t>
      </w:r>
      <w:r w:rsidRPr="009277D2">
        <w:rPr>
          <w:rFonts w:eastAsia="Times New Roman" w:cs="Arial"/>
          <w:b/>
        </w:rPr>
        <w:t> </w:t>
      </w:r>
      <w:r>
        <w:rPr>
          <w:rFonts w:eastAsia="Times New Roman" w:cs="Arial"/>
        </w:rPr>
        <w:t>: extrait du communiqué de rentrée 2014 du Ministère de l’Education Nationale</w:t>
      </w:r>
    </w:p>
    <w:p w14:paraId="72BFDDF4" w14:textId="77777777" w:rsidR="008313E3" w:rsidRDefault="008313E3" w:rsidP="008313E3">
      <w:pPr>
        <w:spacing w:after="0" w:line="240" w:lineRule="auto"/>
        <w:jc w:val="both"/>
        <w:rPr>
          <w:rFonts w:eastAsia="Times New Roman" w:cs="Arial"/>
        </w:rPr>
      </w:pPr>
      <w:r>
        <w:rPr>
          <w:rFonts w:eastAsia="Times New Roman" w:cs="Arial"/>
          <w:b/>
        </w:rPr>
        <w:t>Pièce 12</w:t>
      </w:r>
      <w:r w:rsidRPr="009277D2">
        <w:rPr>
          <w:rFonts w:eastAsia="Times New Roman" w:cs="Arial"/>
          <w:b/>
        </w:rPr>
        <w:t> </w:t>
      </w:r>
      <w:r>
        <w:rPr>
          <w:rFonts w:eastAsia="Times New Roman" w:cs="Arial"/>
        </w:rPr>
        <w:t>: communiqué de la FNASEPH</w:t>
      </w:r>
    </w:p>
    <w:bookmarkEnd w:id="6"/>
    <w:bookmarkEnd w:id="7"/>
    <w:p w14:paraId="151B5E56" w14:textId="77777777" w:rsidR="00004F55" w:rsidRDefault="00004F55" w:rsidP="00E31BEB">
      <w:pPr>
        <w:spacing w:after="0" w:line="240" w:lineRule="auto"/>
        <w:jc w:val="both"/>
        <w:rPr>
          <w:rFonts w:eastAsia="Times New Roman" w:cs="Arial"/>
        </w:rPr>
      </w:pPr>
    </w:p>
    <w:p w14:paraId="107D3F00" w14:textId="77777777" w:rsidR="007E5D63" w:rsidRDefault="007E5D63" w:rsidP="00E31BEB">
      <w:pPr>
        <w:spacing w:after="0" w:line="240" w:lineRule="auto"/>
        <w:jc w:val="both"/>
        <w:rPr>
          <w:rFonts w:eastAsia="Times New Roman" w:cs="Arial"/>
        </w:rPr>
      </w:pPr>
    </w:p>
    <w:p w14:paraId="2FE696A0" w14:textId="77777777" w:rsidR="007E5D63" w:rsidRPr="008B1F63" w:rsidRDefault="007E5D63" w:rsidP="00E31BEB">
      <w:pPr>
        <w:spacing w:after="0" w:line="240" w:lineRule="auto"/>
        <w:jc w:val="both"/>
        <w:rPr>
          <w:rFonts w:eastAsia="Times New Roman" w:cs="Arial"/>
        </w:rPr>
      </w:pPr>
    </w:p>
    <w:sectPr w:rsidR="007E5D63" w:rsidRPr="008B1F63" w:rsidSect="00F10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ourier New"/>
    <w:charset w:val="00"/>
    <w:family w:val="swiss"/>
    <w:pitch w:val="variable"/>
    <w:sig w:usb0="E10022FF" w:usb1="C000E47F" w:usb2="00000029" w:usb3="00000000" w:csb0="000001D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04F55"/>
    <w:rsid w:val="000B017F"/>
    <w:rsid w:val="000C65E7"/>
    <w:rsid w:val="000E0D07"/>
    <w:rsid w:val="001148AF"/>
    <w:rsid w:val="001377CE"/>
    <w:rsid w:val="0015595A"/>
    <w:rsid w:val="002038C8"/>
    <w:rsid w:val="00213FA7"/>
    <w:rsid w:val="00222649"/>
    <w:rsid w:val="00246053"/>
    <w:rsid w:val="00264122"/>
    <w:rsid w:val="00281796"/>
    <w:rsid w:val="002E3812"/>
    <w:rsid w:val="002E4686"/>
    <w:rsid w:val="00364B4B"/>
    <w:rsid w:val="003832E5"/>
    <w:rsid w:val="003909CC"/>
    <w:rsid w:val="00394295"/>
    <w:rsid w:val="003951FF"/>
    <w:rsid w:val="003C2C04"/>
    <w:rsid w:val="0040407D"/>
    <w:rsid w:val="00427191"/>
    <w:rsid w:val="0044548D"/>
    <w:rsid w:val="00456944"/>
    <w:rsid w:val="004605E8"/>
    <w:rsid w:val="00481D8E"/>
    <w:rsid w:val="00491381"/>
    <w:rsid w:val="004A1EAA"/>
    <w:rsid w:val="004D2A27"/>
    <w:rsid w:val="004D506A"/>
    <w:rsid w:val="004E6D29"/>
    <w:rsid w:val="00525331"/>
    <w:rsid w:val="00525E0A"/>
    <w:rsid w:val="00533628"/>
    <w:rsid w:val="005733F8"/>
    <w:rsid w:val="005E10A2"/>
    <w:rsid w:val="005E367C"/>
    <w:rsid w:val="0062583A"/>
    <w:rsid w:val="00630BA1"/>
    <w:rsid w:val="00637F41"/>
    <w:rsid w:val="00646ABB"/>
    <w:rsid w:val="006831F9"/>
    <w:rsid w:val="006C1696"/>
    <w:rsid w:val="006C18B5"/>
    <w:rsid w:val="006C1C9C"/>
    <w:rsid w:val="006E6A84"/>
    <w:rsid w:val="006F439A"/>
    <w:rsid w:val="007830CF"/>
    <w:rsid w:val="00784ADB"/>
    <w:rsid w:val="007A0381"/>
    <w:rsid w:val="007B1C02"/>
    <w:rsid w:val="007C2F76"/>
    <w:rsid w:val="007E5D63"/>
    <w:rsid w:val="007F3C2D"/>
    <w:rsid w:val="00805E5E"/>
    <w:rsid w:val="008150A1"/>
    <w:rsid w:val="008313E3"/>
    <w:rsid w:val="0088081C"/>
    <w:rsid w:val="008A03E3"/>
    <w:rsid w:val="008A6E9F"/>
    <w:rsid w:val="008B1F63"/>
    <w:rsid w:val="008B2098"/>
    <w:rsid w:val="008D066D"/>
    <w:rsid w:val="008F2A58"/>
    <w:rsid w:val="00930D07"/>
    <w:rsid w:val="00946D90"/>
    <w:rsid w:val="0098365E"/>
    <w:rsid w:val="009B61D4"/>
    <w:rsid w:val="009D7F77"/>
    <w:rsid w:val="009F6C17"/>
    <w:rsid w:val="00A16CA2"/>
    <w:rsid w:val="00A7297C"/>
    <w:rsid w:val="00AC38C8"/>
    <w:rsid w:val="00AF3A27"/>
    <w:rsid w:val="00AF404D"/>
    <w:rsid w:val="00B203EE"/>
    <w:rsid w:val="00B62B40"/>
    <w:rsid w:val="00B673BB"/>
    <w:rsid w:val="00B768E3"/>
    <w:rsid w:val="00BA6360"/>
    <w:rsid w:val="00BC2758"/>
    <w:rsid w:val="00C45ACD"/>
    <w:rsid w:val="00C773DD"/>
    <w:rsid w:val="00CE54CE"/>
    <w:rsid w:val="00D134EE"/>
    <w:rsid w:val="00D1564A"/>
    <w:rsid w:val="00D5262C"/>
    <w:rsid w:val="00D84F44"/>
    <w:rsid w:val="00DA413C"/>
    <w:rsid w:val="00DB1568"/>
    <w:rsid w:val="00DD3E25"/>
    <w:rsid w:val="00E0414F"/>
    <w:rsid w:val="00E31BEB"/>
    <w:rsid w:val="00E47371"/>
    <w:rsid w:val="00E72782"/>
    <w:rsid w:val="00E864B1"/>
    <w:rsid w:val="00E93C13"/>
    <w:rsid w:val="00EC4556"/>
    <w:rsid w:val="00ED44E0"/>
    <w:rsid w:val="00EF41C6"/>
    <w:rsid w:val="00F10ADA"/>
    <w:rsid w:val="00F4118A"/>
    <w:rsid w:val="00F56DD4"/>
    <w:rsid w:val="00FD5E1B"/>
    <w:rsid w:val="00FD6A63"/>
    <w:rsid w:val="00FF67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0F476B15-FFE7-4406-B83F-A203F45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2722</Words>
  <Characters>14976</Characters>
  <Application>Microsoft Macintosh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cp:lastModifiedBy>
  <cp:revision>3</cp:revision>
  <dcterms:created xsi:type="dcterms:W3CDTF">2017-10-01T13:52:00Z</dcterms:created>
  <dcterms:modified xsi:type="dcterms:W3CDTF">2017-10-01T13:54:00Z</dcterms:modified>
</cp:coreProperties>
</file>