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F6FF" w14:textId="77777777" w:rsidR="003229D5" w:rsidRPr="00307FBC" w:rsidRDefault="003229D5" w:rsidP="003229D5">
      <w:pPr>
        <w:spacing w:after="0" w:line="240" w:lineRule="auto"/>
        <w:jc w:val="both"/>
        <w:rPr>
          <w:rFonts w:eastAsia="Times New Roman" w:cs="Arial"/>
        </w:rPr>
      </w:pPr>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307FBC">
      <w:pPr>
        <w:spacing w:after="0" w:line="240" w:lineRule="auto"/>
        <w:ind w:left="1276" w:hanging="1276"/>
        <w:jc w:val="both"/>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307FBC">
      <w:pPr>
        <w:spacing w:after="0" w:line="240" w:lineRule="auto"/>
        <w:ind w:left="568" w:firstLine="708"/>
        <w:jc w:val="both"/>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307FBC">
      <w:pPr>
        <w:spacing w:after="0" w:line="240" w:lineRule="auto"/>
        <w:ind w:left="568" w:firstLine="708"/>
        <w:jc w:val="both"/>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auxiliaire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3229D5">
      <w:pPr>
        <w:spacing w:after="0" w:line="240" w:lineRule="auto"/>
        <w:jc w:val="center"/>
        <w:rPr>
          <w:rFonts w:eastAsia="Times New Roman" w:cs="Arial"/>
          <w:b/>
          <w:i/>
        </w:rPr>
      </w:pPr>
      <w:bookmarkStart w:id="0" w:name="3"/>
      <w:bookmarkEnd w:id="0"/>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134582A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003456D1" w:rsidRP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maternelle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à adapter</w:t>
      </w:r>
    </w:p>
    <w:p w14:paraId="004A59B4" w14:textId="77777777" w:rsidR="00F821EC" w:rsidRPr="008B1F63" w:rsidRDefault="00F821EC" w:rsidP="00F821EC">
      <w:pPr>
        <w:spacing w:after="0" w:line="240" w:lineRule="auto"/>
        <w:jc w:val="both"/>
        <w:rPr>
          <w:rFonts w:eastAsia="Times New Roman" w:cs="Arial"/>
        </w:rPr>
      </w:pPr>
    </w:p>
    <w:p w14:paraId="3F600FE1" w14:textId="5D802F52"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d</w:t>
      </w:r>
      <w:r w:rsidRPr="00F10ADA">
        <w:rPr>
          <w:rFonts w:eastAsia="Times New Roman" w:cs="Arial"/>
          <w:highlight w:val="yellow"/>
        </w:rPr>
        <w:t>’auxiliaire de vie scolaire individuelle (AVS-i)</w:t>
      </w:r>
      <w:r w:rsidR="003456D1">
        <w:rPr>
          <w:rFonts w:eastAsia="Times New Roman" w:cs="Arial"/>
        </w:rPr>
        <w:t xml:space="preserve"> (cf. </w:t>
      </w:r>
      <w:r w:rsidR="003456D1" w:rsidRPr="003456D1">
        <w:rPr>
          <w:rFonts w:eastAsia="Times New Roman" w:cs="Arial"/>
          <w:b/>
        </w:rPr>
        <w:t>pièce 2</w:t>
      </w:r>
      <w:r w:rsidR="003456D1">
        <w:rPr>
          <w:rFonts w:eastAsia="Times New Roman" w:cs="Arial"/>
        </w:rPr>
        <w:t> : notification de la CDAPH)</w:t>
      </w:r>
      <w:r w:rsidRPr="008B1F63">
        <w:rPr>
          <w:rFonts w:eastAsia="Times New Roman" w:cs="Arial"/>
        </w:rPr>
        <w:t xml:space="preserve"> </w:t>
      </w:r>
      <w:r>
        <w:rPr>
          <w:rFonts w:eastAsia="Times New Roman" w:cs="Arial"/>
        </w:rPr>
        <w:t xml:space="preserve">  </w:t>
      </w:r>
      <w:r w:rsidRPr="008B1F63">
        <w:rPr>
          <w:rFonts w:eastAsia="Times New Roman" w:cs="Arial"/>
          <w:color w:val="FF0000"/>
        </w:rPr>
        <w:t>indiquer s’il s’agit d’une AVS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77777777" w:rsidR="00F821EC" w:rsidRPr="008B1F63" w:rsidRDefault="00F821EC" w:rsidP="00F821EC">
      <w:pPr>
        <w:spacing w:after="0" w:line="240" w:lineRule="auto"/>
        <w:jc w:val="both"/>
        <w:rPr>
          <w:rFonts w:eastAsia="Times New Roman" w:cs="Arial"/>
        </w:rPr>
      </w:pPr>
      <w:r w:rsidRPr="008B1F63">
        <w:rPr>
          <w:rFonts w:eastAsia="Times New Roman" w:cs="Arial"/>
        </w:rPr>
        <w:t xml:space="preserve">Néanmoins, le Ministère de l’Education Nationale n’a jamais mis à la disposition de l’école l’A.V.S.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2D7D04C4" w:rsidR="00F821EC"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adressée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003456D1" w:rsidRPr="003456D1">
        <w:rPr>
          <w:rFonts w:eastAsia="Times New Roman" w:cs="Arial"/>
          <w:b/>
        </w:rPr>
        <w:t>pièce 3</w:t>
      </w:r>
      <w:r w:rsidR="003456D1">
        <w:rPr>
          <w:rFonts w:eastAsia="Times New Roman" w:cs="Arial"/>
        </w:rPr>
        <w:t> : mise en demeure)</w:t>
      </w:r>
    </w:p>
    <w:p w14:paraId="3D0E4FA2" w14:textId="77777777" w:rsidR="003456D1" w:rsidRDefault="003456D1" w:rsidP="00F821EC">
      <w:pPr>
        <w:spacing w:after="0" w:line="240" w:lineRule="auto"/>
        <w:jc w:val="both"/>
        <w:rPr>
          <w:rFonts w:eastAsia="Times New Roman" w:cs="Arial"/>
        </w:rPr>
      </w:pPr>
    </w:p>
    <w:p w14:paraId="6CB0B66F" w14:textId="77777777" w:rsidR="003456D1" w:rsidRPr="00213FA7" w:rsidRDefault="003456D1" w:rsidP="003456D1">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6911D8A2" w14:textId="77777777" w:rsidR="003456D1" w:rsidRPr="008B1F63" w:rsidRDefault="003456D1" w:rsidP="00F821EC">
      <w:pPr>
        <w:spacing w:after="0" w:line="240" w:lineRule="auto"/>
        <w:jc w:val="both"/>
        <w:rPr>
          <w:rFonts w:eastAsia="Times New Roman" w:cs="Arial"/>
        </w:rPr>
      </w:pP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3229D5">
      <w:pPr>
        <w:spacing w:after="0" w:line="240" w:lineRule="auto"/>
        <w:jc w:val="center"/>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p>
    <w:p w14:paraId="26AC9C25"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agraphedeliste"/>
        <w:spacing w:after="0" w:line="240" w:lineRule="auto"/>
        <w:jc w:val="both"/>
        <w:rPr>
          <w:rFonts w:eastAsia="Times New Roman" w:cs="Arial"/>
          <w:b/>
        </w:rPr>
      </w:pPr>
    </w:p>
    <w:p w14:paraId="58DEF236" w14:textId="77777777" w:rsidR="003229D5" w:rsidRPr="00307FBC" w:rsidRDefault="003229D5" w:rsidP="003229D5">
      <w:pPr>
        <w:pStyle w:val="Paragraphedeliste"/>
        <w:spacing w:after="0" w:line="240" w:lineRule="auto"/>
        <w:jc w:val="both"/>
        <w:rPr>
          <w:rFonts w:eastAsia="Times New Roman" w:cs="Arial"/>
        </w:rPr>
      </w:pPr>
    </w:p>
    <w:p w14:paraId="7BFEE964"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agraphedeliste"/>
        <w:spacing w:after="0" w:line="240" w:lineRule="auto"/>
        <w:jc w:val="both"/>
        <w:rPr>
          <w:rFonts w:eastAsia="Times New Roman" w:cs="Arial"/>
          <w:b/>
        </w:rPr>
      </w:pPr>
    </w:p>
    <w:p w14:paraId="36621446"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agraphe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1" w:name="4"/>
      <w:bookmarkEnd w:id="1"/>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357495">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à</w:t>
      </w:r>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t>à</w:t>
      </w:r>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2" w:name="5"/>
      <w:bookmarkEnd w:id="2"/>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w:t>
      </w:r>
      <w:r w:rsidRPr="008B1F63">
        <w:rPr>
          <w:rFonts w:cs="TimesNewRomanPSMT"/>
          <w:i/>
        </w:rPr>
        <w:lastRenderedPageBreak/>
        <w:t xml:space="preserve">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3456D1" w:rsidRDefault="00357495" w:rsidP="00357495">
      <w:pPr>
        <w:spacing w:after="0" w:line="240" w:lineRule="auto"/>
        <w:jc w:val="both"/>
        <w:rPr>
          <w:rFonts w:eastAsia="Times New Roman" w:cs="Arial"/>
          <w:b/>
        </w:rPr>
      </w:pPr>
      <w:r w:rsidRPr="003456D1">
        <w:rPr>
          <w:rFonts w:eastAsia="Times New Roman" w:cs="Arial"/>
          <w:b/>
        </w:rPr>
        <w:t xml:space="preserve">Cette décision est parfaitement illégale. </w:t>
      </w:r>
    </w:p>
    <w:p w14:paraId="5AF095D1" w14:textId="77777777" w:rsidR="003456D1" w:rsidRDefault="003456D1" w:rsidP="00357495">
      <w:pPr>
        <w:spacing w:after="0" w:line="240" w:lineRule="auto"/>
        <w:jc w:val="both"/>
        <w:rPr>
          <w:rFonts w:eastAsia="Times New Roman" w:cs="Arial"/>
        </w:rPr>
      </w:pPr>
    </w:p>
    <w:p w14:paraId="451067E3" w14:textId="77777777" w:rsidR="00BC1B40" w:rsidRPr="006F24E9" w:rsidRDefault="00BC1B40" w:rsidP="00BC1B40">
      <w:pPr>
        <w:spacing w:after="0" w:line="240" w:lineRule="auto"/>
        <w:jc w:val="both"/>
        <w:rPr>
          <w:rFonts w:eastAsia="Times New Roman" w:cs="Arial"/>
          <w:b/>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Auxiliaires de Vie Scolaire aux élèves qui bénéficient pourtant d’une notification de la MDPH. Comme l’indiquent l’IGAS et l’IGEN dans un rapport publié en juin 2018, plus de 11.000 sont sans accompagnant malgré une notification de la MDPH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l’IGAS et de l’IGEN « évaluation de l’aide humaine pour les élèves en situation de handicap »</w:t>
      </w:r>
      <w:r w:rsidRPr="006F24E9">
        <w:rPr>
          <w:rFonts w:eastAsia="Times New Roman" w:cs="Arial"/>
        </w:rPr>
        <w:t>)</w:t>
      </w:r>
    </w:p>
    <w:p w14:paraId="216E4E1A" w14:textId="77777777" w:rsidR="00BC1B40" w:rsidRDefault="00BC1B40" w:rsidP="00BC1B40">
      <w:pPr>
        <w:spacing w:after="0" w:line="240" w:lineRule="auto"/>
        <w:jc w:val="both"/>
        <w:rPr>
          <w:rFonts w:eastAsia="Times New Roman" w:cs="Arial"/>
        </w:rPr>
      </w:pPr>
    </w:p>
    <w:p w14:paraId="1FB6FEBC" w14:textId="77777777" w:rsidR="00BC1B40" w:rsidRDefault="00BC1B40" w:rsidP="00BC1B40">
      <w:pPr>
        <w:spacing w:after="0" w:line="240" w:lineRule="auto"/>
        <w:jc w:val="both"/>
        <w:rPr>
          <w:rFonts w:eastAsia="Times New Roman" w:cs="Arial"/>
        </w:rPr>
      </w:pPr>
      <w:r>
        <w:rPr>
          <w:rFonts w:eastAsia="Times New Roman" w:cs="Arial"/>
        </w:rPr>
        <w:t>Il faut savoir qu’il existe 2 types de contrats d’accompagnants :</w:t>
      </w:r>
    </w:p>
    <w:p w14:paraId="4A572A1E" w14:textId="77777777" w:rsidR="00BC1B40" w:rsidRDefault="00BC1B40" w:rsidP="00BC1B40">
      <w:pPr>
        <w:pStyle w:val="Paragraphedeliste"/>
        <w:numPr>
          <w:ilvl w:val="0"/>
          <w:numId w:val="2"/>
        </w:numPr>
        <w:spacing w:after="0" w:line="240" w:lineRule="auto"/>
        <w:jc w:val="both"/>
        <w:rPr>
          <w:rFonts w:eastAsia="Times New Roman" w:cs="Arial"/>
        </w:rPr>
      </w:pPr>
      <w:proofErr w:type="gramStart"/>
      <w:r>
        <w:rPr>
          <w:rFonts w:eastAsia="Times New Roman" w:cs="Arial"/>
        </w:rPr>
        <w:t>le</w:t>
      </w:r>
      <w:proofErr w:type="gramEnd"/>
      <w:r>
        <w:rPr>
          <w:rFonts w:eastAsia="Times New Roman" w:cs="Arial"/>
        </w:rPr>
        <w:t xml:space="preserve"> contrat d’AESH : CDD renouvelable jusqu’à 6 ans avec possibilité de </w:t>
      </w:r>
      <w:proofErr w:type="spellStart"/>
      <w:r>
        <w:rPr>
          <w:rFonts w:eastAsia="Times New Roman" w:cs="Arial"/>
        </w:rPr>
        <w:t>CDIsation</w:t>
      </w:r>
      <w:proofErr w:type="spellEnd"/>
      <w:r>
        <w:rPr>
          <w:rFonts w:eastAsia="Times New Roman" w:cs="Arial"/>
        </w:rPr>
        <w:t xml:space="preserve"> après 6 ans (accessible aux personnes ayant le diplôme DEAVS ou aux personnes ayant fait 2 ans de CUI)</w:t>
      </w:r>
    </w:p>
    <w:p w14:paraId="0CF7A71B" w14:textId="77777777" w:rsidR="00BC1B40" w:rsidRDefault="00BC1B40" w:rsidP="00BC1B40">
      <w:pPr>
        <w:pStyle w:val="Paragraphedeliste"/>
        <w:numPr>
          <w:ilvl w:val="0"/>
          <w:numId w:val="2"/>
        </w:numPr>
        <w:spacing w:after="0" w:line="240" w:lineRule="auto"/>
        <w:jc w:val="both"/>
        <w:rPr>
          <w:rFonts w:eastAsia="Times New Roman" w:cs="Arial"/>
        </w:rPr>
      </w:pPr>
      <w:proofErr w:type="gramStart"/>
      <w:r>
        <w:rPr>
          <w:rFonts w:eastAsia="Times New Roman" w:cs="Arial"/>
        </w:rPr>
        <w:t>les</w:t>
      </w:r>
      <w:proofErr w:type="gramEnd"/>
      <w:r>
        <w:rPr>
          <w:rFonts w:eastAsia="Times New Roman" w:cs="Arial"/>
        </w:rPr>
        <w:t xml:space="preserve"> contrats aidés (CUI et maintenant PEC) : CDD de 2 ans maximum, non renouvelable, accessible à toute personne, même sans qualification, du moment qu’elle remplit les critères du CUI : chômeur longue durée, titulaire des minima sociaux, senior, personne handicapée</w:t>
      </w:r>
    </w:p>
    <w:p w14:paraId="13D260FF" w14:textId="77777777" w:rsidR="00BC1B40" w:rsidRDefault="00BC1B40" w:rsidP="00BC1B40">
      <w:pPr>
        <w:spacing w:after="0" w:line="240" w:lineRule="auto"/>
        <w:jc w:val="both"/>
        <w:rPr>
          <w:rFonts w:eastAsia="Times New Roman" w:cs="Arial"/>
        </w:rPr>
      </w:pPr>
    </w:p>
    <w:p w14:paraId="08DFD43B" w14:textId="77777777" w:rsidR="00BC1B40" w:rsidRPr="00D5262C" w:rsidRDefault="00BC1B40" w:rsidP="00BC1B40">
      <w:pPr>
        <w:spacing w:after="0" w:line="240" w:lineRule="auto"/>
        <w:jc w:val="both"/>
        <w:rPr>
          <w:rFonts w:eastAsia="Times New Roman" w:cs="Arial"/>
        </w:rPr>
      </w:pPr>
      <w:r>
        <w:rPr>
          <w:rFonts w:eastAsia="Times New Roman" w:cs="Arial"/>
        </w:rPr>
        <w:t xml:space="preserve">Une grande partie des postes d’accompagnants sont pourvus par des contrats </w:t>
      </w:r>
      <w:r w:rsidRPr="00D5262C">
        <w:rPr>
          <w:rFonts w:eastAsia="Times New Roman" w:cs="Arial"/>
        </w:rPr>
        <w:t>aidé</w:t>
      </w:r>
      <w:r>
        <w:rPr>
          <w:rFonts w:eastAsia="Times New Roman" w:cs="Arial"/>
        </w:rPr>
        <w:t>s</w:t>
      </w:r>
      <w:r w:rsidRPr="00D5262C">
        <w:rPr>
          <w:rFonts w:eastAsia="Times New Roman" w:cs="Arial"/>
        </w:rPr>
        <w:t xml:space="preserve"> </w:t>
      </w:r>
      <w:r>
        <w:rPr>
          <w:rFonts w:eastAsia="Times New Roman" w:cs="Arial"/>
        </w:rPr>
        <w:t xml:space="preserve">comme l’indique le rapport de l’IGAS : en 2017, 50.000 CUI (correspondant à 28.500 équivalents temps plein) et 32.963 équivalents temps plein d’AESH (cf. </w:t>
      </w:r>
      <w:r w:rsidRPr="006F24E9">
        <w:rPr>
          <w:rFonts w:eastAsia="Times New Roman" w:cs="Arial"/>
          <w:b/>
        </w:rPr>
        <w:t xml:space="preserve">pièce </w:t>
      </w:r>
      <w:r>
        <w:rPr>
          <w:rFonts w:eastAsia="Times New Roman" w:cs="Arial"/>
          <w:b/>
        </w:rPr>
        <w:t>5</w:t>
      </w:r>
      <w:r w:rsidRPr="006F24E9">
        <w:rPr>
          <w:rFonts w:eastAsia="Times New Roman" w:cs="Arial"/>
          <w:b/>
        </w:rPr>
        <w:t> </w:t>
      </w:r>
      <w:r>
        <w:rPr>
          <w:rFonts w:eastAsia="Times New Roman" w:cs="Arial"/>
        </w:rPr>
        <w:t xml:space="preserve">: </w:t>
      </w:r>
      <w:r w:rsidRPr="00F1599D">
        <w:rPr>
          <w:rFonts w:eastAsia="Times New Roman" w:cs="Arial"/>
        </w:rPr>
        <w:t>extrait du rapport de l’IGAS et de l’IGEN « évaluation de l’aide humaine pour les élèves en situation de handicap »</w:t>
      </w:r>
      <w:r>
        <w:rPr>
          <w:rFonts w:eastAsia="Times New Roman" w:cs="Arial"/>
        </w:rPr>
        <w:t>). Cela</w:t>
      </w:r>
      <w:r w:rsidRPr="00D5262C">
        <w:rPr>
          <w:rFonts w:eastAsia="Times New Roman" w:cs="Arial"/>
        </w:rPr>
        <w:t xml:space="preserve"> implique :</w:t>
      </w:r>
    </w:p>
    <w:p w14:paraId="0DDD9AC0" w14:textId="77777777" w:rsidR="00BC1B40" w:rsidRDefault="00BC1B40" w:rsidP="00BC1B40">
      <w:pPr>
        <w:pStyle w:val="Paragraphedeliste"/>
        <w:numPr>
          <w:ilvl w:val="0"/>
          <w:numId w:val="2"/>
        </w:numPr>
        <w:spacing w:after="0" w:line="240" w:lineRule="auto"/>
        <w:jc w:val="both"/>
        <w:rPr>
          <w:rFonts w:eastAsia="Times New Roman" w:cs="Arial"/>
        </w:rPr>
      </w:pPr>
      <w:proofErr w:type="gramStart"/>
      <w:r>
        <w:rPr>
          <w:rFonts w:eastAsia="Times New Roman" w:cs="Arial"/>
        </w:rPr>
        <w:t>qu’il</w:t>
      </w:r>
      <w:proofErr w:type="gramEnd"/>
      <w:r>
        <w:rPr>
          <w:rFonts w:eastAsia="Times New Roman" w:cs="Arial"/>
        </w:rPr>
        <w:t xml:space="preserve"> est mis systématiquement fin à ces contrats CUI après 1 ou 2 ans</w:t>
      </w:r>
    </w:p>
    <w:p w14:paraId="09867DE3" w14:textId="77777777" w:rsidR="00BC1B40" w:rsidRDefault="00BC1B40" w:rsidP="00BC1B40">
      <w:pPr>
        <w:pStyle w:val="Paragraphedeliste"/>
        <w:numPr>
          <w:ilvl w:val="0"/>
          <w:numId w:val="2"/>
        </w:numPr>
        <w:spacing w:after="0" w:line="240" w:lineRule="auto"/>
        <w:jc w:val="both"/>
        <w:rPr>
          <w:rFonts w:eastAsia="Times New Roman" w:cs="Arial"/>
        </w:rPr>
      </w:pPr>
      <w:proofErr w:type="gramStart"/>
      <w:r>
        <w:rPr>
          <w:rFonts w:eastAsia="Times New Roman" w:cs="Arial"/>
        </w:rPr>
        <w:t>que</w:t>
      </w:r>
      <w:proofErr w:type="gramEnd"/>
      <w:r>
        <w:rPr>
          <w:rFonts w:eastAsia="Times New Roman" w:cs="Arial"/>
        </w:rPr>
        <w:t xml:space="preserve"> les personnels recrutés n’ont pas de compétences particulières si ce n’est de remplir les critères d’éligibilité au CUI (chômeurs longue durée, titulaires des minima sociaux)</w:t>
      </w:r>
    </w:p>
    <w:p w14:paraId="0798218B" w14:textId="77777777" w:rsidR="00BC1B40" w:rsidRDefault="00BC1B40" w:rsidP="00BC1B40">
      <w:pPr>
        <w:spacing w:after="0" w:line="240" w:lineRule="auto"/>
        <w:jc w:val="both"/>
        <w:rPr>
          <w:rFonts w:eastAsia="Times New Roman" w:cs="Arial"/>
        </w:rPr>
      </w:pPr>
    </w:p>
    <w:p w14:paraId="724B8E2F" w14:textId="77777777" w:rsidR="00BC1B40" w:rsidRDefault="00BC1B40" w:rsidP="00BC1B40">
      <w:pPr>
        <w:spacing w:after="0" w:line="240" w:lineRule="auto"/>
        <w:jc w:val="both"/>
        <w:rPr>
          <w:rFonts w:eastAsia="Times New Roman" w:cs="Arial"/>
        </w:rPr>
      </w:pPr>
      <w:r>
        <w:rPr>
          <w:rFonts w:eastAsia="Times New Roman" w:cs="Arial"/>
        </w:rPr>
        <w:t xml:space="preserve">A partir de la rentrée 2016, le Ministère a été décidé de transformer chaque année, sur 5 ans, 11.200 des 56.000 contrats CUI existants à l’époque en CDD d’AESH (Accompagnant des Elèves en Situation de Handicap), comme annoncé lors de la Conférence Nationale du Handicap (cf. </w:t>
      </w:r>
      <w:r w:rsidRPr="004605E8">
        <w:rPr>
          <w:rFonts w:eastAsia="Times New Roman" w:cs="Arial"/>
          <w:b/>
        </w:rPr>
        <w:t xml:space="preserve">pièce </w:t>
      </w:r>
      <w:r>
        <w:rPr>
          <w:rFonts w:eastAsia="Times New Roman" w:cs="Arial"/>
          <w:b/>
        </w:rPr>
        <w:t xml:space="preserve">6 </w:t>
      </w:r>
      <w:r>
        <w:rPr>
          <w:rFonts w:eastAsia="Times New Roman" w:cs="Arial"/>
        </w:rPr>
        <w:t>: communiqué de la Conférence Nationale du Handicap, p.6).</w:t>
      </w:r>
    </w:p>
    <w:p w14:paraId="579AA638" w14:textId="77777777" w:rsidR="00BC1B40" w:rsidRDefault="00BC1B40" w:rsidP="00BC1B40">
      <w:pPr>
        <w:spacing w:after="0" w:line="240" w:lineRule="auto"/>
        <w:jc w:val="both"/>
        <w:rPr>
          <w:rFonts w:eastAsia="Times New Roman" w:cs="Arial"/>
        </w:rPr>
      </w:pPr>
    </w:p>
    <w:p w14:paraId="62E7AA01" w14:textId="77777777" w:rsidR="00BC1B40" w:rsidRDefault="00BC1B40" w:rsidP="00BC1B40">
      <w:pPr>
        <w:spacing w:after="0" w:line="240" w:lineRule="auto"/>
        <w:jc w:val="both"/>
        <w:rPr>
          <w:rFonts w:eastAsia="Times New Roman" w:cs="Arial"/>
        </w:rPr>
      </w:pPr>
      <w:r>
        <w:rPr>
          <w:rFonts w:eastAsia="Times New Roman" w:cs="Arial"/>
        </w:rPr>
        <w:t xml:space="preserve">De fait, le nombre de contrats aidés diminue mais cette diminution est à peine couverte par les créations de postes d’AESH. En 2017, il y avait 50.000 contrats aidés. Il y en aura 30.500 pour l’année scolaire 2017-2018 </w:t>
      </w:r>
      <w:r>
        <w:rPr>
          <w:rFonts w:eastAsia="Times New Roman" w:cs="Arial"/>
        </w:rPr>
        <w:lastRenderedPageBreak/>
        <w:t xml:space="preserve">(cf. </w:t>
      </w:r>
      <w:r w:rsidRPr="006F24E9">
        <w:rPr>
          <w:rFonts w:eastAsia="Times New Roman" w:cs="Arial"/>
          <w:b/>
        </w:rPr>
        <w:t xml:space="preserve">pièce </w:t>
      </w:r>
      <w:r>
        <w:rPr>
          <w:rFonts w:eastAsia="Times New Roman" w:cs="Arial"/>
          <w:b/>
        </w:rPr>
        <w:t>5</w:t>
      </w:r>
      <w:r w:rsidRPr="006F24E9">
        <w:rPr>
          <w:rFonts w:eastAsia="Times New Roman" w:cs="Arial"/>
          <w:b/>
        </w:rPr>
        <w:t> </w:t>
      </w:r>
      <w:r>
        <w:rPr>
          <w:rFonts w:eastAsia="Times New Roman" w:cs="Arial"/>
        </w:rPr>
        <w:t xml:space="preserve">: </w:t>
      </w:r>
      <w:r w:rsidRPr="00F1599D">
        <w:rPr>
          <w:rFonts w:eastAsia="Times New Roman" w:cs="Arial"/>
        </w:rPr>
        <w:t>extrait du rapport de l’IGAS et de l’IGEN « évaluation de l’aide humaine pour les élèves en situation de handicap »</w:t>
      </w:r>
      <w:r>
        <w:rPr>
          <w:rFonts w:eastAsia="Times New Roman" w:cs="Arial"/>
        </w:rPr>
        <w:t xml:space="preserve">). Cela représente 11.115 équivalents temps plein en moins, </w:t>
      </w:r>
      <w:proofErr w:type="gramStart"/>
      <w:r>
        <w:rPr>
          <w:rFonts w:eastAsia="Times New Roman" w:cs="Arial"/>
        </w:rPr>
        <w:t>en terme de</w:t>
      </w:r>
      <w:proofErr w:type="gramEnd"/>
      <w:r>
        <w:rPr>
          <w:rFonts w:eastAsia="Times New Roman" w:cs="Arial"/>
        </w:rPr>
        <w:t xml:space="preserve"> contrats aidés, pour seulement 10.900 équivalents temps plein créés sous forme de postes d’AESH : 6.400 par transformation de contrats aidés et 4.500 nouveaux postes (cf. </w:t>
      </w:r>
      <w:r w:rsidRPr="006F24E9">
        <w:rPr>
          <w:rFonts w:eastAsia="Times New Roman" w:cs="Arial"/>
          <w:b/>
        </w:rPr>
        <w:t xml:space="preserve">pièce </w:t>
      </w:r>
      <w:r>
        <w:rPr>
          <w:rFonts w:eastAsia="Times New Roman" w:cs="Arial"/>
          <w:b/>
        </w:rPr>
        <w:t xml:space="preserve">7 : </w:t>
      </w:r>
      <w:r>
        <w:rPr>
          <w:rFonts w:eastAsia="Times New Roman" w:cs="Arial"/>
        </w:rPr>
        <w:t>extrait du dossier de presse du Ministère de l’Education Nationale relatif au projet de loi de finances 2018). Il n’y aura donc pas de création nette de poste d’accompagnants en 2018.</w:t>
      </w:r>
    </w:p>
    <w:p w14:paraId="6C71C546" w14:textId="77777777" w:rsidR="00BC1B40" w:rsidRDefault="00BC1B40" w:rsidP="00BC1B40">
      <w:pPr>
        <w:spacing w:after="0" w:line="240" w:lineRule="auto"/>
        <w:jc w:val="both"/>
        <w:rPr>
          <w:rFonts w:eastAsia="Times New Roman" w:cs="Arial"/>
        </w:rPr>
      </w:pPr>
    </w:p>
    <w:p w14:paraId="63A9F142" w14:textId="77777777" w:rsidR="00BC1B40" w:rsidRDefault="00BC1B40" w:rsidP="00BC1B40">
      <w:pPr>
        <w:spacing w:after="0" w:line="240" w:lineRule="auto"/>
        <w:jc w:val="both"/>
        <w:rPr>
          <w:rFonts w:eastAsia="Times New Roman" w:cs="Arial"/>
        </w:rPr>
      </w:pPr>
      <w:r>
        <w:rPr>
          <w:rFonts w:eastAsia="Times New Roman" w:cs="Arial"/>
        </w:rPr>
        <w:t>Il est manifeste que le Ministère ne crée pas suffisamment de postes pour :</w:t>
      </w:r>
    </w:p>
    <w:p w14:paraId="0999614C" w14:textId="77777777" w:rsidR="00BC1B40" w:rsidRDefault="00BC1B40" w:rsidP="00BC1B40">
      <w:pPr>
        <w:pStyle w:val="Paragraphe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 (11.000 élèves dans AVS en 2017),</w:t>
      </w:r>
    </w:p>
    <w:p w14:paraId="5C365ECC" w14:textId="77777777" w:rsidR="00BC1B40" w:rsidRDefault="00BC1B40" w:rsidP="00BC1B40">
      <w:pPr>
        <w:pStyle w:val="Paragraphedeliste"/>
        <w:numPr>
          <w:ilvl w:val="0"/>
          <w:numId w:val="2"/>
        </w:numPr>
        <w:spacing w:after="0" w:line="240" w:lineRule="auto"/>
        <w:jc w:val="both"/>
        <w:rPr>
          <w:rFonts w:eastAsia="Times New Roman" w:cs="Arial"/>
        </w:rPr>
      </w:pPr>
      <w:proofErr w:type="gramStart"/>
      <w:r>
        <w:rPr>
          <w:rFonts w:eastAsia="Times New Roman" w:cs="Arial"/>
        </w:rPr>
        <w:t>couvrir</w:t>
      </w:r>
      <w:proofErr w:type="gramEnd"/>
      <w:r>
        <w:rPr>
          <w:rFonts w:eastAsia="Times New Roman" w:cs="Arial"/>
        </w:rPr>
        <w:t xml:space="preserve"> la hausse des besoins alors même que l’IGAS et l’IGEN rapporte que la DGESCO (direction de l’enseignement scolaire du ministère) </w:t>
      </w:r>
      <w:r w:rsidRPr="00746580">
        <w:rPr>
          <w:rFonts w:eastAsia="Times New Roman" w:cs="Arial"/>
          <w:i/>
        </w:rPr>
        <w:t>« évalue les besoins en emplois supplémentaires à 5.000 ETP pour chacune des rentrées 2018 et 2019, en lien d‘ailleurs avec les évolutions tendancielles des élèves en situation de handicap »</w:t>
      </w:r>
      <w:r>
        <w:rPr>
          <w:rFonts w:eastAsia="Times New Roman" w:cs="Arial"/>
        </w:rPr>
        <w:t>.</w:t>
      </w:r>
    </w:p>
    <w:p w14:paraId="2CDFAF2C" w14:textId="77777777" w:rsidR="00BC1B40" w:rsidRDefault="00BC1B40" w:rsidP="00BC1B40">
      <w:pPr>
        <w:spacing w:after="0" w:line="240" w:lineRule="auto"/>
        <w:jc w:val="both"/>
        <w:rPr>
          <w:rFonts w:eastAsia="Times New Roman" w:cs="Arial"/>
        </w:rPr>
      </w:pPr>
    </w:p>
    <w:p w14:paraId="1C4FF684" w14:textId="77777777" w:rsidR="00BC1B40" w:rsidRDefault="00BC1B40" w:rsidP="00BC1B40">
      <w:pPr>
        <w:spacing w:after="0" w:line="240" w:lineRule="auto"/>
        <w:jc w:val="both"/>
        <w:rPr>
          <w:rFonts w:eastAsia="Times New Roman" w:cs="Arial"/>
        </w:rPr>
      </w:pPr>
      <w:r>
        <w:rPr>
          <w:rFonts w:eastAsia="Times New Roman" w:cs="Arial"/>
        </w:rPr>
        <w:t xml:space="preserve">De ce fait, la situation empire depuis plusieurs années : l’IGAS et l’IGEN notent que </w:t>
      </w:r>
      <w:r w:rsidRPr="00746580">
        <w:rPr>
          <w:rFonts w:eastAsia="Times New Roman" w:cs="Arial"/>
          <w:i/>
        </w:rPr>
        <w:t>« depuis 2016, il y a une augmentation importante des effectifs d’élèves en situation d’attente »</w:t>
      </w:r>
      <w:r>
        <w:rPr>
          <w:rFonts w:eastAsia="Times New Roman" w:cs="Arial"/>
        </w:rPr>
        <w:t>.</w:t>
      </w:r>
    </w:p>
    <w:p w14:paraId="42B0DD07" w14:textId="77777777" w:rsidR="00BC1B40" w:rsidRPr="00F1599D" w:rsidRDefault="00BC1B40" w:rsidP="00BC1B40">
      <w:pPr>
        <w:spacing w:after="0" w:line="240" w:lineRule="auto"/>
        <w:jc w:val="both"/>
        <w:rPr>
          <w:rFonts w:eastAsia="Times New Roman" w:cs="Arial"/>
        </w:rPr>
      </w:pPr>
    </w:p>
    <w:p w14:paraId="161C1C6E" w14:textId="77777777" w:rsidR="00BC1B40" w:rsidRDefault="00BC1B40" w:rsidP="00BC1B40">
      <w:pPr>
        <w:autoSpaceDE w:val="0"/>
        <w:autoSpaceDN w:val="0"/>
        <w:adjustRightInd w:val="0"/>
        <w:spacing w:after="0" w:line="240" w:lineRule="auto"/>
        <w:jc w:val="both"/>
        <w:rPr>
          <w:rFonts w:eastAsia="Times New Roman" w:cstheme="minorHAnsi"/>
          <w:i/>
        </w:rPr>
      </w:pPr>
      <w:r>
        <w:rPr>
          <w:rFonts w:eastAsia="Times New Roman" w:cs="Arial"/>
        </w:rPr>
        <w:t xml:space="preserve">A cela s’ajoutent des difficultés de recrutement liées au fait que le statut d’AVS ou d’AESH est très peu valorisé : il s’agit pour l’essentiel de contrats à temps partiel subi (20h par semaine), rémunérés environ 680 €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Pr="00004F55">
        <w:rPr>
          <w:rFonts w:eastAsia="Times New Roman" w:cs="Arial"/>
          <w:b/>
        </w:rPr>
        <w:t xml:space="preserve">pièce </w:t>
      </w:r>
      <w:r>
        <w:rPr>
          <w:rFonts w:eastAsia="Times New Roman" w:cs="Arial"/>
          <w:b/>
        </w:rPr>
        <w:t>8</w:t>
      </w:r>
      <w:r>
        <w:rPr>
          <w:rFonts w:eastAsia="Times New Roman" w:cs="Arial"/>
        </w:rPr>
        <w:t> : communiqué de la FNASEPH) </w:t>
      </w:r>
      <w:r w:rsidRPr="00AF3A27">
        <w:rPr>
          <w:rFonts w:eastAsia="Times New Roman" w:cstheme="minorHAnsi"/>
        </w:rPr>
        <w:t xml:space="preserve">: </w:t>
      </w:r>
    </w:p>
    <w:p w14:paraId="4F7B54FE" w14:textId="77777777" w:rsidR="00BC1B40" w:rsidRDefault="00BC1B40" w:rsidP="00BC1B40">
      <w:pPr>
        <w:autoSpaceDE w:val="0"/>
        <w:autoSpaceDN w:val="0"/>
        <w:adjustRightInd w:val="0"/>
        <w:spacing w:after="0" w:line="240" w:lineRule="auto"/>
        <w:jc w:val="both"/>
        <w:rPr>
          <w:rFonts w:eastAsia="Times New Roman" w:cstheme="minorHAnsi"/>
          <w:i/>
        </w:rPr>
      </w:pPr>
    </w:p>
    <w:p w14:paraId="4978747B" w14:textId="77777777" w:rsidR="00BC1B40" w:rsidRPr="00AF3A27" w:rsidRDefault="00BC1B40" w:rsidP="00BC1B40">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2D197537" w14:textId="77777777" w:rsidR="00BC1B40" w:rsidRPr="00AF3A27" w:rsidRDefault="00BC1B40" w:rsidP="00BC1B40">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44B2935A" w14:textId="77777777" w:rsidR="00BC1B40" w:rsidRPr="00AF3A27" w:rsidRDefault="00BC1B40" w:rsidP="00BC1B40">
      <w:pPr>
        <w:autoSpaceDE w:val="0"/>
        <w:autoSpaceDN w:val="0"/>
        <w:adjustRightInd w:val="0"/>
        <w:spacing w:after="0" w:line="240" w:lineRule="auto"/>
        <w:rPr>
          <w:rFonts w:cstheme="minorHAnsi"/>
          <w:i/>
        </w:rPr>
      </w:pPr>
      <w:r w:rsidRPr="00AF3A27">
        <w:rPr>
          <w:rFonts w:cstheme="minorHAnsi"/>
          <w:i/>
        </w:rPr>
        <w:t>(…)</w:t>
      </w:r>
    </w:p>
    <w:p w14:paraId="11CBAB68" w14:textId="77777777" w:rsidR="00BC1B40" w:rsidRPr="00AF3A27" w:rsidRDefault="00BC1B40" w:rsidP="00BC1B40">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t xml:space="preserve">Parce qu’il n’y a toujours pas de cadre d’emploi pour les accompagnants, ni de service d’accompagnement en termes de ressources humaines, pas davantage d’encadrement de </w:t>
      </w:r>
      <w:proofErr w:type="gramStart"/>
      <w:r w:rsidRPr="00AF3A27">
        <w:rPr>
          <w:rFonts w:cstheme="minorHAnsi"/>
          <w:i/>
        </w:rPr>
        <w:t>pratiques;</w:t>
      </w:r>
      <w:proofErr w:type="gramEnd"/>
      <w:r w:rsidRPr="00AF3A27">
        <w:rPr>
          <w:rFonts w:cstheme="minorHAnsi"/>
          <w:i/>
        </w:rPr>
        <w:t xml:space="preserve"> des recrutements tardifs et un manque de candidats, qui laissent des jeunes sans AVS à chaque rentrée… »</w:t>
      </w:r>
      <w:r>
        <w:rPr>
          <w:rFonts w:cstheme="minorHAnsi"/>
          <w:i/>
        </w:rPr>
        <w:t xml:space="preserve"> </w:t>
      </w:r>
    </w:p>
    <w:p w14:paraId="4D7B61BD" w14:textId="77777777" w:rsidR="00BC1B40" w:rsidRDefault="00BC1B40" w:rsidP="00BC1B40">
      <w:pPr>
        <w:spacing w:after="0" w:line="240" w:lineRule="auto"/>
        <w:jc w:val="both"/>
        <w:rPr>
          <w:rFonts w:eastAsia="Times New Roman" w:cs="Arial"/>
        </w:rPr>
      </w:pPr>
    </w:p>
    <w:p w14:paraId="5AB06A23" w14:textId="116168E7" w:rsidR="003456D1" w:rsidRPr="008B1F63" w:rsidRDefault="00BC1B40" w:rsidP="00BC1B40">
      <w:pPr>
        <w:spacing w:after="0" w:line="240" w:lineRule="auto"/>
        <w:jc w:val="both"/>
        <w:rPr>
          <w:rFonts w:eastAsia="Times New Roman" w:cs="Arial"/>
        </w:rPr>
      </w:pPr>
      <w:r>
        <w:rPr>
          <w:rFonts w:eastAsia="Times New Roman" w:cs="Arial"/>
        </w:rPr>
        <w:t>La pénurie d’AVS est entièrement imputable au Ministère de l’Education Nationale et aux DSDEN qui se refusent à mettre en place les moyens nécessaires pour assurer les besoins d’accompagnement des élèves handicapés.</w:t>
      </w: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le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 xml:space="preserve">(date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1119506A"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d'auxiliaire de vie scolaire, 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3E9E49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Pr="008B1F63">
        <w:rPr>
          <w:rFonts w:eastAsia="Times New Roman" w:cs="Arial"/>
        </w:rPr>
        <w:t xml:space="preserve">de désigner un accompagnement de vie scolaire,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072AE3">
      <w:pPr>
        <w:spacing w:after="0" w:line="240" w:lineRule="auto"/>
        <w:jc w:val="both"/>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le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3229D5">
      <w:pPr>
        <w:spacing w:after="0" w:line="240" w:lineRule="auto"/>
        <w:jc w:val="both"/>
        <w:rPr>
          <w:rFonts w:eastAsia="Times New Roman" w:cs="Arial"/>
        </w:rPr>
      </w:pPr>
      <w:r w:rsidRPr="00307FBC">
        <w:rPr>
          <w:rFonts w:eastAsia="Times New Roman" w:cs="Arial"/>
          <w:b/>
        </w:rPr>
        <w:t xml:space="preserve">PRODUCTIONS : </w:t>
      </w:r>
    </w:p>
    <w:p w14:paraId="228F9987" w14:textId="3E9DB8CD" w:rsidR="003229D5" w:rsidRPr="00307FBC" w:rsidRDefault="00B00AB0" w:rsidP="003229D5">
      <w:pPr>
        <w:spacing w:after="0" w:line="240" w:lineRule="auto"/>
        <w:jc w:val="both"/>
        <w:rPr>
          <w:rFonts w:eastAsia="Times New Roman" w:cs="Arial"/>
        </w:rPr>
      </w:pPr>
      <w:r w:rsidRPr="00B00AB0">
        <w:rPr>
          <w:rFonts w:eastAsia="Times New Roman" w:cs="Arial"/>
          <w:b/>
        </w:rPr>
        <w:t>Pièce 1 :</w:t>
      </w:r>
      <w:r>
        <w:rPr>
          <w:rFonts w:eastAsia="Times New Roman" w:cs="Arial"/>
        </w:rPr>
        <w:t xml:space="preserve"> </w:t>
      </w:r>
      <w:r w:rsidR="003456D1">
        <w:rPr>
          <w:rFonts w:eastAsia="Times New Roman" w:cs="Arial"/>
        </w:rPr>
        <w:t>extrait du livret de famille</w:t>
      </w:r>
      <w:r w:rsidR="003229D5" w:rsidRPr="00307FBC">
        <w:rPr>
          <w:rFonts w:eastAsia="Times New Roman" w:cs="Arial"/>
        </w:rPr>
        <w:t xml:space="preserve"> </w:t>
      </w:r>
    </w:p>
    <w:p w14:paraId="180A87D2" w14:textId="4DC11AA4" w:rsidR="003456D1" w:rsidRPr="008B1F63" w:rsidRDefault="00B00AB0" w:rsidP="003456D1">
      <w:pPr>
        <w:spacing w:after="0" w:line="240" w:lineRule="auto"/>
        <w:jc w:val="both"/>
        <w:rPr>
          <w:rFonts w:eastAsia="Times New Roman" w:cs="Arial"/>
        </w:rPr>
      </w:pPr>
      <w:r w:rsidRPr="00B00AB0">
        <w:rPr>
          <w:rFonts w:eastAsia="Times New Roman" w:cs="Arial"/>
          <w:b/>
        </w:rPr>
        <w:t>Pièce 2 :</w:t>
      </w:r>
      <w:r w:rsidR="003456D1" w:rsidRPr="008B1F63">
        <w:rPr>
          <w:rFonts w:eastAsia="Times New Roman" w:cs="Arial"/>
        </w:rPr>
        <w:t xml:space="preserve"> notification de décision d’auxiliaire de vie scolaire </w:t>
      </w:r>
    </w:p>
    <w:p w14:paraId="67094F90" w14:textId="121A8B1C" w:rsidR="003456D1" w:rsidRPr="008B1F63" w:rsidRDefault="00B00AB0" w:rsidP="003456D1">
      <w:pPr>
        <w:spacing w:after="0" w:line="240" w:lineRule="auto"/>
        <w:jc w:val="both"/>
        <w:rPr>
          <w:rFonts w:eastAsia="Times New Roman" w:cs="Arial"/>
        </w:rPr>
      </w:pPr>
      <w:r w:rsidRPr="00B00AB0">
        <w:rPr>
          <w:rFonts w:eastAsia="Times New Roman" w:cs="Arial"/>
          <w:b/>
        </w:rPr>
        <w:t>Pièce 3 :</w:t>
      </w:r>
      <w:r w:rsidR="003456D1" w:rsidRPr="008B1F63">
        <w:rPr>
          <w:rFonts w:eastAsia="Times New Roman" w:cs="Arial"/>
        </w:rPr>
        <w:t xml:space="preserve"> courrier de mise en demeure </w:t>
      </w:r>
    </w:p>
    <w:p w14:paraId="6B3E4411" w14:textId="0DE11396" w:rsidR="003456D1" w:rsidRDefault="00B00AB0" w:rsidP="003456D1">
      <w:pPr>
        <w:spacing w:after="0" w:line="240" w:lineRule="auto"/>
        <w:jc w:val="both"/>
        <w:rPr>
          <w:rFonts w:eastAsia="Times New Roman" w:cs="Arial"/>
        </w:rPr>
      </w:pPr>
      <w:r w:rsidRPr="00B00AB0">
        <w:rPr>
          <w:rFonts w:eastAsia="Times New Roman" w:cs="Arial"/>
          <w:b/>
        </w:rPr>
        <w:t>Pièce 4 :</w:t>
      </w:r>
      <w:r w:rsidR="003456D1" w:rsidRPr="008B1F63">
        <w:rPr>
          <w:rFonts w:eastAsia="Times New Roman" w:cs="Arial"/>
        </w:rPr>
        <w:t xml:space="preserve"> certificat mentionnant le diagnostic</w:t>
      </w:r>
    </w:p>
    <w:p w14:paraId="4F33461F" w14:textId="77777777" w:rsidR="00BC1B40" w:rsidRDefault="00BC1B40" w:rsidP="00BC1B40">
      <w:pPr>
        <w:spacing w:after="0" w:line="240" w:lineRule="auto"/>
        <w:jc w:val="both"/>
        <w:rPr>
          <w:rFonts w:eastAsia="Times New Roman" w:cs="Arial"/>
        </w:rPr>
      </w:pPr>
      <w:bookmarkStart w:id="3" w:name="OLE_LINK3"/>
      <w:bookmarkStart w:id="4" w:name="OLE_LINK4"/>
      <w:r w:rsidRPr="009277D2">
        <w:rPr>
          <w:rFonts w:eastAsia="Times New Roman" w:cs="Arial"/>
          <w:b/>
        </w:rPr>
        <w:t>Pièce 5 </w:t>
      </w:r>
      <w:r>
        <w:rPr>
          <w:rFonts w:eastAsia="Times New Roman" w:cs="Arial"/>
        </w:rPr>
        <w:t>: extrait du rapport de l’IGAS et de l’IGEN « évaluation de l’aide humaine pour les élèves en situation de handicap »</w:t>
      </w:r>
    </w:p>
    <w:p w14:paraId="7D15F4BD" w14:textId="77777777" w:rsidR="00BC1B40" w:rsidRDefault="00BC1B40" w:rsidP="00BC1B40">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communiqué de la Conférence Nationale du Handicap</w:t>
      </w:r>
    </w:p>
    <w:p w14:paraId="4E5B02ED" w14:textId="77777777" w:rsidR="00BC1B40" w:rsidRDefault="00BC1B40" w:rsidP="00BC1B40">
      <w:pPr>
        <w:spacing w:after="0" w:line="240" w:lineRule="auto"/>
        <w:jc w:val="both"/>
        <w:rPr>
          <w:rFonts w:eastAsia="Times New Roman" w:cs="Arial"/>
        </w:rPr>
      </w:pPr>
      <w:r>
        <w:rPr>
          <w:rFonts w:eastAsia="Times New Roman" w:cs="Arial"/>
          <w:b/>
        </w:rPr>
        <w:t>P</w:t>
      </w:r>
      <w:r w:rsidRPr="006F24E9">
        <w:rPr>
          <w:rFonts w:eastAsia="Times New Roman" w:cs="Arial"/>
          <w:b/>
        </w:rPr>
        <w:t xml:space="preserve">ièce </w:t>
      </w:r>
      <w:r>
        <w:rPr>
          <w:rFonts w:eastAsia="Times New Roman" w:cs="Arial"/>
          <w:b/>
        </w:rPr>
        <w:t>7</w:t>
      </w:r>
      <w:r w:rsidRPr="006F24E9">
        <w:rPr>
          <w:rFonts w:eastAsia="Times New Roman" w:cs="Arial"/>
          <w:b/>
        </w:rPr>
        <w:t> </w:t>
      </w:r>
      <w:r>
        <w:rPr>
          <w:rFonts w:eastAsia="Times New Roman" w:cs="Arial"/>
        </w:rPr>
        <w:t>: extrait du dossier de presse du Ministère de l’Education Nationale relatif au projet de loi de finances 2018</w:t>
      </w:r>
      <w:bookmarkStart w:id="5" w:name="_GoBack"/>
      <w:bookmarkEnd w:id="5"/>
    </w:p>
    <w:p w14:paraId="148C1923" w14:textId="77777777" w:rsidR="00BC1B40" w:rsidRDefault="00BC1B40" w:rsidP="00BC1B40">
      <w:pPr>
        <w:spacing w:after="0" w:line="240" w:lineRule="auto"/>
        <w:jc w:val="both"/>
        <w:rPr>
          <w:rFonts w:eastAsia="Times New Roman" w:cs="Arial"/>
          <w:b/>
        </w:rPr>
      </w:pPr>
      <w:r w:rsidRPr="00F90BE2">
        <w:rPr>
          <w:rFonts w:eastAsia="Times New Roman" w:cs="Arial"/>
          <w:b/>
        </w:rPr>
        <w:t>Pièc</w:t>
      </w:r>
      <w:r>
        <w:rPr>
          <w:rFonts w:eastAsia="Times New Roman" w:cs="Arial"/>
          <w:b/>
        </w:rPr>
        <w:t>e 8</w:t>
      </w:r>
      <w:r w:rsidRPr="00F90BE2">
        <w:rPr>
          <w:rFonts w:eastAsia="Times New Roman" w:cs="Arial"/>
          <w:b/>
        </w:rPr>
        <w:t> :</w:t>
      </w:r>
      <w:r>
        <w:rPr>
          <w:rFonts w:eastAsia="Times New Roman" w:cs="Arial"/>
        </w:rPr>
        <w:t xml:space="preserve"> communiqué de la FNASEPH</w:t>
      </w:r>
      <w:r>
        <w:rPr>
          <w:rFonts w:eastAsia="Times New Roman" w:cs="Arial"/>
          <w:b/>
        </w:rPr>
        <w:t xml:space="preserve"> </w:t>
      </w:r>
    </w:p>
    <w:p w14:paraId="12927A90" w14:textId="6FEF6CF1" w:rsidR="00B00AB0" w:rsidRDefault="00B00AB0" w:rsidP="00B00AB0">
      <w:pPr>
        <w:spacing w:after="0" w:line="240" w:lineRule="auto"/>
        <w:jc w:val="both"/>
        <w:rPr>
          <w:rFonts w:eastAsia="Times New Roman" w:cs="Arial"/>
        </w:rPr>
      </w:pPr>
    </w:p>
    <w:bookmarkEnd w:id="3"/>
    <w:bookmarkEnd w:id="4"/>
    <w:p w14:paraId="533AECEE" w14:textId="77777777" w:rsidR="003456D1" w:rsidRDefault="003456D1" w:rsidP="003229D5">
      <w:pPr>
        <w:spacing w:after="0" w:line="240" w:lineRule="auto"/>
        <w:jc w:val="both"/>
        <w:rPr>
          <w:rFonts w:eastAsia="Times New Roman" w:cs="Arial"/>
        </w:rPr>
      </w:pP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D5"/>
    <w:rsid w:val="00016923"/>
    <w:rsid w:val="0003684C"/>
    <w:rsid w:val="000453C9"/>
    <w:rsid w:val="00063FF8"/>
    <w:rsid w:val="000645AC"/>
    <w:rsid w:val="00072AE3"/>
    <w:rsid w:val="000B341E"/>
    <w:rsid w:val="0014559E"/>
    <w:rsid w:val="00157530"/>
    <w:rsid w:val="001779B0"/>
    <w:rsid w:val="00191A52"/>
    <w:rsid w:val="0024086C"/>
    <w:rsid w:val="0026496B"/>
    <w:rsid w:val="002720D0"/>
    <w:rsid w:val="002D52B4"/>
    <w:rsid w:val="002D7BEC"/>
    <w:rsid w:val="002F4EE4"/>
    <w:rsid w:val="00307FBC"/>
    <w:rsid w:val="00313136"/>
    <w:rsid w:val="003229D5"/>
    <w:rsid w:val="003456D1"/>
    <w:rsid w:val="00357495"/>
    <w:rsid w:val="003B0F8E"/>
    <w:rsid w:val="0040167D"/>
    <w:rsid w:val="004140F3"/>
    <w:rsid w:val="00430DAC"/>
    <w:rsid w:val="004B209D"/>
    <w:rsid w:val="004E7323"/>
    <w:rsid w:val="00501C33"/>
    <w:rsid w:val="005762C9"/>
    <w:rsid w:val="005F7B79"/>
    <w:rsid w:val="006B753F"/>
    <w:rsid w:val="00701792"/>
    <w:rsid w:val="0070204F"/>
    <w:rsid w:val="00760034"/>
    <w:rsid w:val="00791C01"/>
    <w:rsid w:val="007E5B77"/>
    <w:rsid w:val="00833FE3"/>
    <w:rsid w:val="008C4E55"/>
    <w:rsid w:val="008D7F0F"/>
    <w:rsid w:val="008E2195"/>
    <w:rsid w:val="008E3E5B"/>
    <w:rsid w:val="00903017"/>
    <w:rsid w:val="009330FE"/>
    <w:rsid w:val="00A6750F"/>
    <w:rsid w:val="00A86874"/>
    <w:rsid w:val="00B00AB0"/>
    <w:rsid w:val="00B279C8"/>
    <w:rsid w:val="00B85216"/>
    <w:rsid w:val="00BC1B40"/>
    <w:rsid w:val="00C8100C"/>
    <w:rsid w:val="00CA07DF"/>
    <w:rsid w:val="00CA13AC"/>
    <w:rsid w:val="00D11D41"/>
    <w:rsid w:val="00D61041"/>
    <w:rsid w:val="00DA42B2"/>
    <w:rsid w:val="00E06E97"/>
    <w:rsid w:val="00E33524"/>
    <w:rsid w:val="00E9731C"/>
    <w:rsid w:val="00F470C8"/>
    <w:rsid w:val="00F821EC"/>
    <w:rsid w:val="00FD1F6C"/>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7342-7C3E-4DB4-BB36-6B722A2A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2377</Words>
  <Characters>13078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Marion AUBRY</cp:lastModifiedBy>
  <cp:revision>3</cp:revision>
  <dcterms:created xsi:type="dcterms:W3CDTF">2018-08-03T09:29:00Z</dcterms:created>
  <dcterms:modified xsi:type="dcterms:W3CDTF">2018-08-03T09:30:00Z</dcterms:modified>
</cp:coreProperties>
</file>